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Taylor et al detailed responses to Levy Editorial</w:t>
      </w:r>
    </w:p>
    <w:p>
      <w:pPr/>
      <w:r/>
      <w:hyperlink r:id="rId9">
        <w:r>
          <w:rPr>
            <w:color w:val="000000" w:themeColor="hyperlink"/>
            <w:u w:val="single"/>
          </w:rPr>
          <w:t>View Online</w:t>
        </w:r>
      </w:hyperlink>
      <w:r/>
    </w:p>
    <w:tbl>
      <w:tblPr>
        <w:tblStyle w:val="TableGrid"/>
        <w:tblW w:type="auto" w:w="0"/>
        <w:tblLook w:firstColumn="1" w:firstRow="1" w:lastColumn="0" w:lastRow="0" w:noHBand="0" w:noVBand="1" w:val="04A0"/>
      </w:tblPr>
      <w:tblGrid>
        <w:gridCol w:w="6120"/>
        <w:gridCol w:w="6120"/>
      </w:tblGrid>
      <w:tr>
        <w:tc>
          <w:tcPr>
            <w:tcW w:type="dxa" w:w="14400"/>
          </w:tcPr>
          <w:p>
            <w:pPr>
              <w:pStyle w:val="Heading2"/>
            </w:pPr>
            <w:r/>
            <w:r>
              <w:rPr>
                <w:b/>
              </w:rPr>
              <w:t>Comments</w:t>
            </w:r>
            <w:r/>
            <w:r>
              <w:rPr>
                <w:b/>
              </w:rPr>
              <w:t>Comments from Levy (2025) Editorial</w:t>
            </w:r>
            <w:r/>
          </w:p>
        </w:tc>
        <w:tc>
          <w:tcPr>
            <w:tcW w:type="dxa" w:w="14400"/>
          </w:tcPr>
          <w:p>
            <w:pPr>
              <w:pStyle w:val="Heading2"/>
            </w:pPr>
            <w:r/>
            <w:r>
              <w:rPr>
                <w:b/>
              </w:rPr>
              <w:t>Response</w:t>
            </w:r>
            <w:r/>
            <w:r>
              <w:rPr>
                <w:b/>
              </w:rPr>
              <w:t>Author Response</w:t>
            </w:r>
            <w:r/>
          </w:p>
        </w:tc>
      </w:tr>
      <w:tr>
        <w:tc>
          <w:tcPr>
            <w:tcW w:type="dxa" w:w="14400"/>
          </w:tcPr>
        </w:tc>
        <w:tc>
          <w:tcPr>
            <w:tcW w:type="dxa" w:w="14400"/>
          </w:tcPr>
        </w:tc>
      </w:tr>
      <w:tr>
        <w:tc>
          <w:tcPr>
            <w:tcW w:type="dxa" w:w="14400"/>
          </w:tcPr>
          <w:p>
            <w:pPr/>
            <w:r/>
            <w:r>
              <w:rPr>
                <w:b/>
              </w:rPr>
              <w:t>NASEM and Prior Monograph Reviews</w:t>
            </w:r>
            <w:r/>
          </w:p>
          <w:p>
            <w:pPr/>
            <w:r>
              <w:t>Levy states that the National Academies of Science, Engineering, and Medicine (NASEM) committee found many deficiencies in previous drafts of the NTP Monograph that included an early draft of Taylor et al. (2025), that could make the findings invalid.</w:t>
            </w:r>
          </w:p>
          <w:p>
            <w:pPr/>
            <w:r/>
          </w:p>
          <w:p>
            <w:pPr>
              <w:pStyle w:val="ListBullet"/>
            </w:pPr>
            <w:r/>
            <w:r>
              <w:rPr>
                <w:b/>
              </w:rPr>
              <w:t xml:space="preserve">Examples from Levy: </w:t>
            </w:r>
            <w:r>
              <w:t>“Moreover, the NTP2 removed the “presumed neurodevelopmental hazard determination” from earlier drafts of their report that were closely linked to this article. This change was based on 2 rounds of review by an independent National Academies of Science, Engineering, and Medicine (NASEM) committee that found many deficiencies in this meta-analysis that could make the findings invalid.”3,4</w:t>
            </w:r>
          </w:p>
          <w:p>
            <w:pPr>
              <w:pStyle w:val="ListBullet"/>
            </w:pPr>
            <w:r/>
            <w:r>
              <w:rPr>
                <w:b/>
              </w:rPr>
              <w:t>“</w:t>
            </w:r>
            <w:r>
              <w:t>Also, readers are not told that NASEM’s independent reviews expressed concerns and recommended reconsideration of many important scientific aspects, including inconsistent application of risk-of-bias criteria, lack of data transparency, and inadequate attention to statistical rigor.3,4 The committee found that these weaknesses decreased the systematic review process’ reproducibility and transparency and were deficiencies to be addressed.”4</w:t>
            </w:r>
          </w:p>
        </w:tc>
        <w:tc>
          <w:tcPr>
            <w:tcW w:type="dxa" w:w="14400"/>
          </w:tcPr>
          <w:p>
            <w:pPr/>
            <w:r/>
            <w:r>
              <w:rPr>
                <w:b/>
              </w:rPr>
              <w:t>Author Response:</w:t>
            </w:r>
            <w:r>
              <w:t xml:space="preserve"> Levy’s statement that the meta-analysis underwent two rounds of NASEM review is not accurate. The initial 2019 draft of the NTP Monograph did not include a meta-analysis. The first NASEM review covered a broader range of neurodevelopmental endpoints including mechanism, animal studies, and human studies of children and adults, and the NASEM comments specifically recommended performance and inclusion of a meta-analysis focused on a subset of children’s IQ studies to support a hazard assessment. The second NASEM review of a 2020 draft NTP Monograph included an early draft of the requested meta-analysis and provided constructive suggestions to refine and improve the meta-analysis such as addressing data transparency, clustering, and subgroup analysis. Although NASEM said the NTP Monograph fell short of providing a clear and convincing argument that supports its hazard conclusion of presumed, NASEM found the meta-analysis to be a valuable addition to the monograph and acknowledged the tremendous amount of work that was required.</w:t>
            </w:r>
          </w:p>
          <w:p>
            <w:pPr/>
            <w:r/>
          </w:p>
          <w:p>
            <w:pPr/>
            <w:r>
              <w:t>The NASEM comments specific to the meta-analysis were then addressed and resolved in revisions before submitting the meta-analysis to further peer review by the journal. An independent working group of subject-matter experts convened by the National Toxicology Program Board of Scientific Counselors (NTP BSC) chair and the NTP Director reviewed the authors’ responses to comments on both the NTP Monograph and meta-analysis received from the external peer reviewers and federal agencies. These comments and the responses from the authors are documented in detail on the NTP website [https://ntp.niehs.nih.gov/whatwestudy/assessments/noncancer/completed/fluoride].</w:t>
            </w:r>
          </w:p>
          <w:p>
            <w:pPr/>
            <w:r/>
          </w:p>
          <w:p>
            <w:pPr/>
            <w:r>
              <w:t xml:space="preserve">Some related comments were also resolved during the rigorous </w:t>
            </w:r>
            <w:r>
              <w:rPr>
                <w:i/>
              </w:rPr>
              <w:t>Journal of the American Medical Association (JAMA) Pediatrics</w:t>
            </w:r>
            <w:r>
              <w:t xml:space="preserve"> peer review. </w:t>
            </w:r>
          </w:p>
        </w:tc>
      </w:tr>
      <w:tr>
        <w:tc>
          <w:tcPr>
            <w:tcW w:type="dxa" w:w="14400"/>
          </w:tcPr>
          <w:p>
            <w:pPr/>
            <w:r/>
            <w:r>
              <w:rPr>
                <w:b/>
              </w:rPr>
              <w:t xml:space="preserve">Transparency </w:t>
            </w:r>
            <w:r/>
          </w:p>
          <w:p>
            <w:pPr/>
            <w:r>
              <w:t>Levy suggests that our stated goal of increasing transparency was intended to apply to the origins of this meta-analysis as part of a larger systematic review of published literature on fluorides effects on neurodevelopment and cognition.</w:t>
            </w:r>
          </w:p>
          <w:p>
            <w:pPr/>
            <w:r/>
          </w:p>
          <w:p>
            <w:pPr>
              <w:pStyle w:val="ListBullet"/>
            </w:pPr>
            <w:r/>
            <w:r>
              <w:rPr>
                <w:b/>
              </w:rPr>
              <w:t>Example from Levy text:</w:t>
            </w:r>
            <w:r>
              <w:t xml:space="preserve"> “The first major consideration is the authors not meeting their stated purpose to “increase transparency.”1 They have not provided important background and context about these analyses’ origins (in the main article or supplemental materials). Readers are not informed that there was a multiyear effort by staff at NTP, begun in 2015, that culminated in publication of the “NTP Monograph on the State of the Science Concerning Fluoride Exposure and Neurodevelopment and Cognition: A Systematic Review.”2</w:t>
            </w:r>
          </w:p>
        </w:tc>
        <w:tc>
          <w:tcPr>
            <w:tcW w:type="dxa" w:w="14400"/>
          </w:tcPr>
          <w:p>
            <w:pPr/>
            <w:r/>
            <w:r>
              <w:rPr>
                <w:b/>
              </w:rPr>
              <w:t>Author Response</w:t>
            </w:r>
            <w:r>
              <w:t xml:space="preserve">: Levy suggest that Taylor et al. (2025) did not meet the stated purpose to “increase transparency” because important background and context about these analyses’ origins was not provided. First, it would be highly unusual for a meta-analysis published in </w:t>
            </w:r>
            <w:r>
              <w:rPr>
                <w:i/>
              </w:rPr>
              <w:t>JAMA Pediatrics</w:t>
            </w:r>
            <w:r>
              <w:t>, or any scientific journal, to include an exhaustive background of the history of its development and related reviews, especially considering strict word limits. In this case, we agree that it is important to connect Taylor et al. (2025) to the larger systematic review that NTP conducted and published in 2024 in the form of an NTP Monograph (NTP 2024). Taylor et al. (2025) makes this connection in the first sentence of the Methods section: “The search, selection, extraction, and risk-of-bias evaluation of studies were part of a larger systematic review.12” Further background information and context for the broader systematic review are appropriately detailed in the citation of the nearly 300-page NTP Monograph, which is publicly available. Documentation relevant to the review of the NTP Monograph is also transparently provided on the NTP website.</w:t>
            </w:r>
          </w:p>
          <w:p>
            <w:pPr/>
            <w:r>
              <w:t>Second, this meta-analysis stands out from previous-meta-analyses by utilizing a rigorous and transparent process to identify all studies relevant to the specific research question, extract data from each of the published studies and to classify studies into high risk-of-bias and low risk-of-bias based on carefully predefined criteria that is detailed in the peer reviewed protocol. To make the process and decisions even more transparent, full public access to the excluded studies (including rationale for exclusion), extracted data, risk-of-bias ratings, and rationale for those ratings for each individual study are provided online (</w:t>
            </w:r>
            <w:hyperlink r:id="rId10">
              <w:r>
                <w:rPr>
                  <w:color w:val="000000" w:themeColor="hyperlink"/>
                  <w:u w:val="single"/>
                </w:rPr>
                <w:t>https://hawcproject.org/assessment/405/</w:t>
              </w:r>
            </w:hyperlink>
            <w:r>
              <w:t>) and in Supplemental Materials. These data can be used by other investigators to evaluate or extend the authors’ process and analysis.</w:t>
            </w:r>
          </w:p>
          <w:p>
            <w:pPr/>
            <w:r/>
          </w:p>
          <w:p>
            <w:pPr/>
            <w:r>
              <w:t>Finally, Levy’s comments do not reflect the extensive peer review of the meta-analysis, unprecedented transparency and documentation of the review process. Unprecedented documentation of the review process for this meta-analysis, including pre-submission manuscript drafts; National Academies of Science, Engineering, and Medicine (NASEM) reviews; internal and government agency reviews; our responses to those reviews; and the subsequent independent NTP BSC review of our responses, was publicly posted to the NTP website prior to journal submission.</w:t>
            </w:r>
          </w:p>
          <w:p>
            <w:pPr/>
            <w:r/>
          </w:p>
          <w:p>
            <w:pPr/>
            <w:r/>
            <w:r>
              <w:rPr>
                <w:b/>
              </w:rPr>
              <w:t>Citation</w:t>
            </w:r>
            <w:r/>
          </w:p>
          <w:p>
            <w:pPr>
              <w:pStyle w:val="ListBullet"/>
            </w:pPr>
            <w:r>
              <w:t xml:space="preserve">National Toxicology Program (NTP). NTP monograph on the state of the science concerning fluoride exposure and neurodevelopment and cognition: a systematic review.  </w:t>
            </w:r>
            <w:r>
              <w:rPr>
                <w:i/>
              </w:rPr>
              <w:t>NTP Monogr</w:t>
            </w:r>
            <w:r>
              <w:t>. 2024;(8):NTP-MGRAPH-8.</w:t>
            </w:r>
          </w:p>
        </w:tc>
      </w:tr>
      <w:tr>
        <w:tc>
          <w:tcPr>
            <w:tcW w:type="dxa" w:w="14400"/>
          </w:tcPr>
          <w:p>
            <w:pPr/>
            <w:r/>
            <w:r>
              <w:rPr>
                <w:b/>
              </w:rPr>
              <w:t xml:space="preserve">Most Publications Are at High Risk of Bias </w:t>
            </w:r>
            <w:r/>
          </w:p>
          <w:p>
            <w:pPr/>
            <w:r>
              <w:t>Levy implies that Taylor et al. (2025) was focused on the high risk of bias publications.</w:t>
            </w:r>
          </w:p>
          <w:p>
            <w:pPr/>
            <w:r/>
          </w:p>
          <w:p>
            <w:pPr>
              <w:pStyle w:val="ListBullet"/>
            </w:pPr>
            <w:r/>
            <w:r>
              <w:rPr>
                <w:b/>
              </w:rPr>
              <w:t>Example from Levy</w:t>
            </w:r>
            <w:r>
              <w:t>: “Specifically, the main meta-analysis focused mostly on all publications combined (n = 59), with most at higher risk of bias (n = 47), rather than on publications with lower risk of bias (n =12).”</w:t>
            </w:r>
          </w:p>
        </w:tc>
        <w:tc>
          <w:tcPr>
            <w:tcW w:type="dxa" w:w="14400"/>
          </w:tcPr>
          <w:p>
            <w:pPr/>
            <w:r/>
            <w:r>
              <w:rPr>
                <w:b/>
              </w:rPr>
              <w:t>Author Response:</w:t>
            </w:r>
            <w:r>
              <w:t xml:space="preserve"> Levy’s comments about the high risk of bias studies do not reflect that the analyses based on both the low and high risk of bias studies found consistent patterns of inverse associations between fluoride and children’s IQ. These comments also omit that authors were following best practices in systematic review and meta-analysis methodology.</w:t>
            </w:r>
          </w:p>
          <w:p>
            <w:pPr/>
            <w:r/>
          </w:p>
          <w:p>
            <w:pPr/>
            <w:r>
              <w:t xml:space="preserve">First, the meta-analysis adheres to best practices [e.g., Cochrane, NTP’s Report on Carcinogens, the Environmental Protection Agency’s (EPA’s) Integrated Risk Information System (IRIS), Navigation Guide, and ROBINS-E (Risk Of Bias In Non-randomized Studies - of Exposure) tool], and followed a pre-specified peer-reviewed protocol. It is also a best practice for meta-analyses to use all available evidence. Excluding a set of studies based on prejudice against certain methods or speculation about bias, whether done </w:t>
            </w:r>
            <w:r>
              <w:rPr>
                <w:i/>
              </w:rPr>
              <w:t>a priori</w:t>
            </w:r>
            <w:r>
              <w:t xml:space="preserve"> or </w:t>
            </w:r>
            <w:r>
              <w:rPr>
                <w:i/>
              </w:rPr>
              <w:t>post-hoc</w:t>
            </w:r>
            <w:r>
              <w:t>, can introduce publication or selection bias. Therefore, all studies were included in our meta-analysis, and then the analyses were appropriately restricted to include only the low risk-of-bias (i.e., high-quality) studies.</w:t>
            </w:r>
          </w:p>
          <w:p>
            <w:pPr/>
            <w:r/>
          </w:p>
          <w:p>
            <w:pPr/>
            <w:r>
              <w:t>Second, when restricting analyses to only including low risk-of-bias studies, the Mean-Effects Meta-Analysis, the Dose-Response Mean-Effects Meta-Analysis at less than 4 milligrams per liter (mg/L), less than 2 mg/L, and less than 1.5 mg/L fluoride in water and in urine, and the Regression Slopes Meta-Analysis all showed an inverse association between fluoride and children’s intelligence quotient (IQ) scores. The inclusion of high risk-of-bias studies in the meta-analyses does not diminish the value in these results from the analyses that only include low risk-of-bias studies. Also note that the patterns of findings from the high risk-of-bias studies largely mirrored the low risk-of-bias data and showed inverse associations between fluoride and children’s IQ.</w:t>
            </w:r>
          </w:p>
          <w:p>
            <w:pPr/>
            <w:r/>
          </w:p>
          <w:p>
            <w:pPr/>
            <w:r>
              <w:t>It may be useful to note that some of Levy’s comments repeat reviewer comments that were addressed and resolved prior to the submission to the journal. Similar comments were also resolved during the JAMA Pediatrics peer review.</w:t>
            </w:r>
          </w:p>
        </w:tc>
      </w:tr>
      <w:tr>
        <w:tc>
          <w:tcPr>
            <w:tcW w:type="dxa" w:w="14400"/>
          </w:tcPr>
          <w:p>
            <w:pPr/>
            <w:r/>
            <w:r>
              <w:rPr>
                <w:b/>
              </w:rPr>
              <w:t>Low Risk of Bias Publications Do Not Support Conclusions</w:t>
            </w:r>
            <w:r/>
          </w:p>
          <w:p>
            <w:pPr/>
            <w:r>
              <w:t xml:space="preserve">Levy states that a majority of low risk-of-bias publications (8 of 12) used in Taylor et al. (2025) did not show a negative association between fluoride and childhood IQ. </w:t>
            </w:r>
          </w:p>
          <w:p>
            <w:pPr/>
            <w:r/>
          </w:p>
          <w:p>
            <w:pPr>
              <w:pStyle w:val="ListBullet"/>
            </w:pPr>
            <w:r/>
            <w:r>
              <w:rPr>
                <w:b/>
              </w:rPr>
              <w:t>Example from</w:t>
            </w:r>
            <w:r>
              <w:t xml:space="preserve"> </w:t>
            </w:r>
            <w:r>
              <w:rPr>
                <w:b/>
              </w:rPr>
              <w:t>Levy</w:t>
            </w:r>
            <w:r>
              <w:t>: “The studies with lower risk of bias showed a negligible effect (standardized mean difference [SMD], −0.19; 95% CI, −0.35 to −0.04) with very high heterogeneity (I2 = 87%), and a majority of publications (8 of 12) did not show a negative association between fluoride and childhood IQ…”</w:t>
            </w:r>
          </w:p>
        </w:tc>
        <w:tc>
          <w:tcPr>
            <w:tcW w:type="dxa" w:w="14400"/>
          </w:tcPr>
          <w:p>
            <w:pPr/>
            <w:r/>
            <w:r>
              <w:rPr>
                <w:b/>
              </w:rPr>
              <w:t>Author Response:</w:t>
            </w:r>
            <w:r>
              <w:t xml:space="preserve"> Levy suggests an inverse association that is not statistically significant is not important, which is not supported by best practices.</w:t>
            </w:r>
          </w:p>
          <w:p>
            <w:pPr/>
            <w:r/>
          </w:p>
          <w:p>
            <w:pPr/>
            <w:r>
              <w:t>Current practices and standards across environmental health and epidemiological journals, scientists, and scientific societies (such as the American Statistical Association) discourage reliance on statistical significance, as this can introduce selection and publication bias. There is a commentary in Nature on this topic: https://www.nature.com/articles/d41586-019-00857-9</w:t>
            </w:r>
          </w:p>
          <w:p>
            <w:pPr/>
            <w:r/>
          </w:p>
          <w:p>
            <w:pPr/>
            <w:r>
              <w:t>Levy’s comment appears to refer to studies that report error bars in Table 2 that cross zero and to point out select pieces of data that alone are not significant. The point of a meta-analysis is to combine findings from all informative studies to increase confidence in an overall association. That is what was done in the Taylor et al. (2025) meta-analysis, and the analyses based on combined data across studies consistently found inverse associations between fluoride and children’s IQ, most of which were statistically significant. In any systematic review and meta-analysis of observational studies, it would be bad practice to exclude studies based on whether their results were considered statistically significant or not, especially because the threshold for statistical significance is arbitrary and set by whoever is conducting the analysis.</w:t>
            </w:r>
          </w:p>
          <w:p>
            <w:pPr/>
            <w:r/>
          </w:p>
          <w:p>
            <w:pPr/>
            <w:r>
              <w:t>Comments about studies with small or no associations between fluoride exposure and children’s IQ are repetitions of review comments that were resolved during the JAMA Pediatrics peer review.</w:t>
            </w:r>
          </w:p>
        </w:tc>
      </w:tr>
      <w:tr>
        <w:tc>
          <w:tcPr>
            <w:tcW w:type="dxa" w:w="14400"/>
          </w:tcPr>
          <w:p>
            <w:pPr/>
            <w:r/>
            <w:r>
              <w:rPr>
                <w:b/>
              </w:rPr>
              <w:t>Low risk of bias means low relative to other more flawed studies</w:t>
            </w:r>
            <w:r/>
          </w:p>
          <w:p>
            <w:pPr/>
            <w:r>
              <w:t xml:space="preserve">Levy states that the studies described as low risk of bias in Taylor et al. (2025) are only low compared to other, more flawed studies, and not in the absolute sense. </w:t>
            </w:r>
          </w:p>
          <w:p>
            <w:pPr/>
            <w:r/>
          </w:p>
          <w:p>
            <w:pPr>
              <w:pStyle w:val="ListBullet"/>
            </w:pPr>
            <w:r/>
            <w:r>
              <w:rPr>
                <w:b/>
              </w:rPr>
              <w:t>Example from</w:t>
            </w:r>
            <w:r>
              <w:t xml:space="preserve"> </w:t>
            </w:r>
            <w:r>
              <w:rPr>
                <w:b/>
              </w:rPr>
              <w:t>Levy</w:t>
            </w:r>
            <w:r>
              <w:t>: “In addition, it is important to note that the terms higher and lower should be used instead of high and low for risk of bias and quality since many of the studies described as low risk of bias are only low compared with other, more flawed studies and not in an absolute sense”</w:t>
            </w:r>
          </w:p>
        </w:tc>
        <w:tc>
          <w:tcPr>
            <w:tcW w:type="dxa" w:w="14400"/>
          </w:tcPr>
          <w:p>
            <w:pPr/>
            <w:r/>
            <w:r>
              <w:rPr>
                <w:b/>
              </w:rPr>
              <w:t>Author Response:</w:t>
            </w:r>
            <w:r>
              <w:t xml:space="preserve"> Levy’s statement that “many of the studies described as low risk of bias are only low compared with other, more flawed studies and not in an absolute sense” suggests a misunderstanding of systematic review methodology. </w:t>
            </w:r>
          </w:p>
          <w:p>
            <w:pPr/>
            <w:r/>
          </w:p>
          <w:p>
            <w:pPr/>
            <w:r>
              <w:t>The low risk-of-bias studies are considered to have low risk of bias in an absolute sense. The low risk-of-bias ratings were determined independently for each study irrespective of potential for bias in other studies. Risk of bias is an absolute measure and the risk of bias criteria for evaluating individual study quality were peer-reviewed and subsequently published in 2017, well in advance of this meta-analysis. The risk of bias criteria outline what information is necessary for a study to be considered definitely low, probably low, probably high, and definitely high risk of bias for each of the 11 risk of bias domains. This risk of bias rating procedure is always performed for high quality systematic reviews and meta-analyses aligned with Cochrane and other leading organizations. These criteria are based on OHAT approach (NTP 2015). We are unaware of any well-established or accepted systematic review methodology that recommends categorizing studies based on their risk of bias relative to other the studies.</w:t>
            </w:r>
          </w:p>
          <w:p>
            <w:pPr/>
            <w:r/>
          </w:p>
          <w:p>
            <w:pPr/>
            <w:r/>
            <w:r>
              <w:rPr>
                <w:b/>
              </w:rPr>
              <w:t>Citation</w:t>
            </w:r>
            <w:r/>
          </w:p>
          <w:p>
            <w:pPr>
              <w:pStyle w:val="ListBullet"/>
            </w:pPr>
            <w:r>
              <w:t xml:space="preserve">National Toxicology Program (NTP). </w:t>
            </w:r>
            <w:r>
              <w:rPr>
                <w:i/>
              </w:rPr>
              <w:t>OHAT risk of bias rating tool for human and animal studies</w:t>
            </w:r>
            <w:r>
              <w:t>. U.S. Department of Health and Human Services, Public Health Service, National Institutes of Health; 2015.</w:t>
            </w:r>
          </w:p>
        </w:tc>
      </w:tr>
      <w:tr>
        <w:tc>
          <w:tcPr>
            <w:tcW w:type="dxa" w:w="14400"/>
          </w:tcPr>
          <w:p>
            <w:pPr/>
            <w:r/>
            <w:r>
              <w:rPr>
                <w:b/>
              </w:rPr>
              <w:t xml:space="preserve">Inadequate Justification of Studies and Lack of Clarity About Effect Sizes </w:t>
            </w:r>
            <w:r/>
          </w:p>
          <w:p>
            <w:pPr/>
            <w:r>
              <w:t>Levy states that Taylor et al. (2025) does not adequately justify the selection or exclusion of studies, or justify the calculated individual effect estimates in the main analysis.</w:t>
            </w:r>
          </w:p>
          <w:p>
            <w:pPr/>
            <w:r/>
          </w:p>
          <w:p>
            <w:pPr>
              <w:pStyle w:val="ListBullet"/>
            </w:pPr>
            <w:r/>
            <w:r>
              <w:rPr>
                <w:b/>
              </w:rPr>
              <w:t>Example from</w:t>
            </w:r>
            <w:r>
              <w:t xml:space="preserve"> </w:t>
            </w:r>
            <w:r>
              <w:rPr>
                <w:b/>
              </w:rPr>
              <w:t>Levy</w:t>
            </w:r>
            <w:r>
              <w:t>: “Taylor et al1 do not adequately justify selection or omission of studies or explain or justify the calculated individual effect sizes presented in the main analysis.”</w:t>
            </w:r>
          </w:p>
        </w:tc>
        <w:tc>
          <w:tcPr>
            <w:tcW w:type="dxa" w:w="14400"/>
          </w:tcPr>
          <w:p>
            <w:pPr/>
            <w:r/>
            <w:r>
              <w:rPr>
                <w:b/>
              </w:rPr>
              <w:t>Author Response:</w:t>
            </w:r>
            <w:r>
              <w:t xml:space="preserve"> Levy’s comment that Taylor et al. (2025) does not adequately justify the selection or exclusion of studies or justify the effect size calculations are not consistent with the extensive documentation provided.</w:t>
            </w:r>
          </w:p>
          <w:p>
            <w:pPr/>
            <w:r/>
          </w:p>
          <w:p>
            <w:pPr/>
            <w:r>
              <w:t>Levy makes two claims: 1) Taylor et al. do not adequately justify selection or omission of studies, and 2) Taylor et al. do not explain or justify the calculated individual effect sizes presented in the main analysis.</w:t>
            </w:r>
          </w:p>
          <w:p>
            <w:pPr/>
            <w:r/>
          </w:p>
          <w:p>
            <w:pPr/>
            <w:r>
              <w:t>In response to claim number 1, as stated in Taylor et al. (2025), studies were selected based on inclusion and exclusion criteria described in detail in the “Detailed Methods” of the Supplemental Materials and in the pre-specified Protocol. Full documentation of all studies that were identified during the literature searches and studies that were selected/included or omitted from the analyses are included in the reference flow diagram (eFigure 1b). The reference flow diagram also categorizes studies that were excluded during full-text review according to the pre-established PECO criteria by reason for exclusion. A link to an interactive version of the reference flow diagram is provided in the Supplemental Materials, which allows the user to view all excluded studies by reason for exclusion.</w:t>
            </w:r>
          </w:p>
          <w:p>
            <w:pPr/>
            <w:r/>
          </w:p>
          <w:p>
            <w:pPr/>
            <w:r>
              <w:t>The reference flow diagram identifies 111 studies that met PECO criteria and were candidate references for the children’s IQ meta-analysis, of which 37 were excluded from all meta-analyses for not meeting pre-established criteria. These 37 studies are available via the interactive version of the reference flow diagram (eFigure 1b) and are also listed in eTable 2 with the specific rationale for exclusion (e.g., Rocha-Amador et al., 2007 – Missing mean or SD of outcome measure). All included studies that met pre-established PECO criteria and the specific pre-established criteria to be included in the meta-analysis are provided in eFigure 1b and eTable 1.</w:t>
            </w:r>
          </w:p>
          <w:p>
            <w:pPr/>
            <w:r/>
          </w:p>
          <w:p>
            <w:pPr/>
            <w:r>
              <w:t>In response to claim number 2, while it is unclear what Levy means by “explain or justify the calculated individual effect sizes presented in the meta-analysis,” we note that the methods used to calculate effect estimates follow what was described a priori in the Protocol and are documented in further detail in the Supplemental Material (Statistical Analysis section). Moreover, the study-specific effect estimates used in the meta-analyses are shown in eTable 1, which was a recommendation from the NASEM review.</w:t>
            </w:r>
          </w:p>
          <w:p>
            <w:pPr/>
            <w:r/>
          </w:p>
          <w:p>
            <w:pPr/>
            <w:r>
              <w:t>This meta-analysis stands out from previous-meta-analyses by utilizing a rigorous and transparent process to identify all studies relevant to the specific research question, extract data from each of the published studies and to classify studies into high risk-of-bias and low risk-of-bias based on carefully predefined criteria following a peer reviewed protocol. To make the process and decisions transparent, full public access to the excluded studies (including rationale for exclusion), extracted data, risk-of-bias ratings, and rationale for those ratings for each individual study are provided online (</w:t>
            </w:r>
            <w:hyperlink r:id="rId10">
              <w:r>
                <w:rPr>
                  <w:color w:val="000000" w:themeColor="hyperlink"/>
                  <w:u w:val="single"/>
                </w:rPr>
                <w:t>https://hawcproject.org/assessment/405/</w:t>
              </w:r>
            </w:hyperlink>
            <w:r>
              <w:t>). These data can be used by other investigators to evaluate or extend the authors’ process and analysis.</w:t>
            </w:r>
          </w:p>
          <w:p>
            <w:pPr/>
            <w:r/>
          </w:p>
          <w:p>
            <w:pPr/>
            <w:r>
              <w:t>Levy’s comments mirror reviewer comments that were resolved prior to the submission to the journal. Similar comments were also resolved during the JAMA Pediatrics peer review process.</w:t>
            </w:r>
          </w:p>
        </w:tc>
      </w:tr>
      <w:tr>
        <w:tc>
          <w:tcPr>
            <w:tcW w:type="dxa" w:w="14400"/>
          </w:tcPr>
          <w:p>
            <w:pPr/>
            <w:r/>
            <w:r>
              <w:rPr>
                <w:b/>
              </w:rPr>
              <w:t>Transparency for subgroup analyses</w:t>
            </w:r>
            <w:r/>
          </w:p>
          <w:p>
            <w:pPr/>
            <w:r>
              <w:t>Levy states that studies included in Taylor et al.’s (2025) subgroup analyses are not identified in the meta-analysis (specifically low risk of bias studies with water fluoride concentrations in &lt;4, &lt;2, &lt;1.5 mg/L).</w:t>
            </w:r>
          </w:p>
          <w:p>
            <w:pPr/>
            <w:r/>
          </w:p>
          <w:p>
            <w:pPr>
              <w:pStyle w:val="ListBullet"/>
            </w:pPr>
            <w:r/>
            <w:r>
              <w:rPr>
                <w:b/>
              </w:rPr>
              <w:t>Example from</w:t>
            </w:r>
            <w:r>
              <w:t xml:space="preserve"> </w:t>
            </w:r>
            <w:r>
              <w:rPr>
                <w:b/>
              </w:rPr>
              <w:t>Levy</w:t>
            </w:r>
            <w:r>
              <w:t>: “Also, readers are not told which are the studies with lower risk of bias included in the sub analyses for water fluoride levels less than 1.5 mg/L, less than 2.0 mg/L, and less than 4.0 mg/L; therefore, readers cannot independently consider important differences across these studies.”</w:t>
            </w:r>
          </w:p>
        </w:tc>
        <w:tc>
          <w:tcPr>
            <w:tcW w:type="dxa" w:w="14400"/>
          </w:tcPr>
          <w:p>
            <w:pPr/>
            <w:r/>
            <w:r>
              <w:rPr>
                <w:b/>
              </w:rPr>
              <w:t>Author Response:</w:t>
            </w:r>
            <w:r>
              <w:t xml:space="preserve">  Levy suggests that readers are not told which studies with low risk of bias are included in the subgroup dose-response meta-analyses; however, all of that information is provided. Information that identifies the studies that were used in subgroup analyses is reported in the Supplemental Material (eTable 1).</w:t>
            </w:r>
          </w:p>
          <w:p>
            <w:pPr/>
            <w:r/>
          </w:p>
          <w:p>
            <w:pPr/>
            <w:r>
              <w:t>The paper states that “Characteristics of the 74 publications and the study-specific effect estimates used in the meta-analyses are shown in eTable 1.” This also includes information on which studies were included in each dose-response meta-effects meta-analysis and whether they reported fluoride in drinking water or urine.</w:t>
            </w:r>
          </w:p>
          <w:p>
            <w:pPr/>
            <w:r/>
          </w:p>
          <w:p>
            <w:pPr/>
            <w:r>
              <w:t xml:space="preserve">In the footnote to eTable 1, “the asterisk “*” indicates studies included in the </w:t>
            </w:r>
            <w:r>
              <w:rPr>
                <w:i/>
              </w:rPr>
              <w:t xml:space="preserve">dose-response mean-effects meta-analysis </w:t>
            </w:r>
            <w:r>
              <w:t xml:space="preserve">at levels &lt; 1.5 mg/L ”; eTable 1 also identifies all low risk of bias studies, and the studies included in the dose-response analyses. In addition, from eTable 4, it is clear that the low risk of bias studies in the &lt; 4 mg/L water F analysis are the same seven low risk of bias studies in the main dose-response meta-analysis, which are transparently marked in eTable 1 with “the superscript “w” which indicates studies included in the </w:t>
            </w:r>
            <w:r>
              <w:rPr>
                <w:i/>
              </w:rPr>
              <w:t xml:space="preserve">dose-response mean-effects meta-analysis </w:t>
            </w:r>
            <w:r>
              <w:t xml:space="preserve">using fluoride in water”; similarly, the studies used in the </w:t>
            </w:r>
            <w:r>
              <w:rPr>
                <w:i/>
              </w:rPr>
              <w:t xml:space="preserve">dose-response mean-effects meta-analysis </w:t>
            </w:r>
            <w:r>
              <w:t xml:space="preserve">using urinary measures are easily identifiable. </w:t>
            </w:r>
          </w:p>
        </w:tc>
      </w:tr>
      <w:tr>
        <w:tc>
          <w:tcPr>
            <w:tcW w:type="dxa" w:w="14400"/>
          </w:tcPr>
          <w:p>
            <w:pPr/>
            <w:r/>
            <w:r>
              <w:rPr>
                <w:b/>
              </w:rPr>
              <w:t>Overlapping data</w:t>
            </w:r>
            <w:r/>
          </w:p>
          <w:p>
            <w:pPr/>
            <w:r>
              <w:t>Levy states that Taylor et al. (2025) included data from multiple publications that came from the same study conducted in Tianjin city, and implies that Taylor et al. (2025) uses multiple publications from the same study in the same analysis.</w:t>
            </w:r>
          </w:p>
          <w:p>
            <w:pPr/>
            <w:r/>
          </w:p>
          <w:p>
            <w:pPr>
              <w:pStyle w:val="ListBullet"/>
            </w:pPr>
            <w:r/>
            <w:r>
              <w:rPr>
                <w:b/>
              </w:rPr>
              <w:t>Example from</w:t>
            </w:r>
            <w:r>
              <w:t xml:space="preserve"> </w:t>
            </w:r>
            <w:r>
              <w:rPr>
                <w:b/>
              </w:rPr>
              <w:t>Levy:</w:t>
            </w:r>
            <w:r>
              <w:t xml:space="preserve"> “This is further compounded by inclusion of multiple publications from a study in Tianjin City, China, even though they said they included only 1 publication per study.13-21”</w:t>
            </w:r>
          </w:p>
        </w:tc>
        <w:tc>
          <w:tcPr>
            <w:tcW w:type="dxa" w:w="14400"/>
          </w:tcPr>
          <w:p>
            <w:pPr/>
            <w:r/>
            <w:r>
              <w:rPr>
                <w:b/>
              </w:rPr>
              <w:t>Author Response:</w:t>
            </w:r>
            <w:r>
              <w:t xml:space="preserve"> Levy’s suggestion that Taylor et al. (2025) used multiple publications from the same study in the same analysis is not supported by the publication. </w:t>
            </w:r>
          </w:p>
          <w:p>
            <w:pPr/>
            <w:r/>
          </w:p>
          <w:p>
            <w:pPr/>
            <w:r>
              <w:t>Information on how the analysis identified and addressed studies with potentially overlapping populations is available in the Protocol and the Supplemental Material (Statistical Analysis section).</w:t>
            </w:r>
          </w:p>
          <w:p>
            <w:pPr/>
            <w:r/>
          </w:p>
          <w:p>
            <w:pPr/>
            <w:r>
              <w:t xml:space="preserve">Levy cites nine publications as being from the “a study in Tianjin City, China” although Levy does not identify clearly the “study”. The nine cited publications are: Zhang et al. (2015b), Cui et al. (2018), Yu et al. (2018), Cui et al. (2020), Wang et al. (2020b), Zhao et al. (2021), Wang et al. (2021), Feng et al. (2022), and Xia et al. (2023). </w:t>
            </w:r>
          </w:p>
          <w:p>
            <w:pPr/>
            <w:r/>
          </w:p>
          <w:p>
            <w:pPr/>
            <w:r>
              <w:t xml:space="preserve">First, the premise of Levy’s concern is not consistent with best practices, as including more than one publication from a study in a review is not inherently problematic. This would only be problematic if more than one publication from the same study were used in the same analysis. This was not the case in Taylor et al. (2025) and assurances were made to prevent using multiple publications from the same study in any given analysis. </w:t>
            </w:r>
          </w:p>
          <w:p>
            <w:pPr/>
            <w:r/>
          </w:p>
          <w:p>
            <w:pPr/>
            <w:r>
              <w:t>Among the nine studies cited by Levy, there are two instances of two publications being from the same study: 1) Cui et al. (2018) and Cui et al. (2020); and 2) Yu et al. (2018) and Wang et al. (2020b). The relationships between these publications are transparently noted in the Supplemental Materials of Taylor et al. (2025), and these studies were handled appropriately in Taylor et al. (2025). More specifically:</w:t>
            </w:r>
          </w:p>
          <w:p>
            <w:pPr>
              <w:pStyle w:val="ListBullet"/>
            </w:pPr>
            <w:r>
              <w:t>It is acknowledged in the Supplemental Materials that Cui et al. (2020) was presumably an expansion of the Cui et al. (2018) publication, and therefore these two publications do not appear in the same analysis. Cui et al. (2018) is only used in the regression slopes meta-analysis, and Cui et al. (2020) is used in the mean-effects meta-analysis and the mean-effects dose-response meta-analysis.</w:t>
            </w:r>
          </w:p>
          <w:p>
            <w:pPr>
              <w:pStyle w:val="ListBullet"/>
            </w:pPr>
            <w:r>
              <w:t>Wang et al. (2020b) is only used in a sensitivity analysis for the regression slopes meta-analysis in which Yu et al. (2018) is not used. Moreover, the Supplemental Materials include a paragraph of text on the relationship of these two publications: “Yu et al. (2018)5 and Wang et al. (2020b)4 used the same study cohort of children recruited in 2015 from the rural areas of Tianjin City, China. Since Wang et al. (2020b)4 (n = 571) used a subset of the original study sample from Yu et al. (2018)5 (n = 2,886), only results from Yu et al. (2018)5 were included in the meta-analysis. A sensitivity analysis was performed to evaluate the impact of using the effect estimate from Wang et al. (2020b)4 rather than the pooled effect estimate from Yu et al. (2018).5”</w:t>
            </w:r>
          </w:p>
          <w:p>
            <w:pPr/>
            <w:r/>
          </w:p>
          <w:p>
            <w:pPr/>
            <w:r>
              <w:t>Apart from Cui et al. (2020) and Wang et al. (2020b) (explained above), there is no evidence of overlapping study populations in the remaining seven publications cited by Levy, based on the information reported in these publications.</w:t>
            </w:r>
          </w:p>
          <w:p>
            <w:pPr/>
            <w:r/>
          </w:p>
          <w:p>
            <w:pPr/>
            <w:r>
              <w:t>First, three of these seven publications are from studies that were not conducted in Tianjin City:</w:t>
            </w:r>
          </w:p>
          <w:p>
            <w:pPr>
              <w:pStyle w:val="ListBullet"/>
            </w:pPr>
            <w:r>
              <w:t>Wang et al. (2021) was conducted in Hengshui City.</w:t>
            </w:r>
          </w:p>
          <w:p>
            <w:pPr>
              <w:pStyle w:val="ListBullet"/>
            </w:pPr>
            <w:r>
              <w:t>Feng et al. (2022) was conducted in Tongxu County, Henan Province.</w:t>
            </w:r>
          </w:p>
          <w:p>
            <w:pPr>
              <w:pStyle w:val="ListBullet"/>
            </w:pPr>
            <w:r>
              <w:t>Xia et al. (2023) was conducted in Jiangsu.</w:t>
            </w:r>
          </w:p>
          <w:p>
            <w:pPr/>
            <w:r/>
          </w:p>
          <w:p>
            <w:pPr/>
            <w:r>
              <w:t xml:space="preserve">Second, regarding the remaining four studies cited by Levy, while Zhang et al. (2015b), Cui et al. (2018), and Yu et al. (2018), and Zhao et al. (2021) have authors in common and were all conducted in Tianjin City (estimated population &gt; 15 million), these all appear to include unique study populations without overlap in study subjects across the publications, and none of these publications report a connection to any of the other publications that would indicate that they are the same study or have overlapping study populations. Each publication reports a unique combination of years of recruitment, age of study subjects, specific location of recruitment, recruitment methods, and sample sizes, all of which make it extremely unlikely that all these for publications were overlapping: </w:t>
            </w:r>
          </w:p>
          <w:p>
            <w:pPr>
              <w:pStyle w:val="ListBullet"/>
            </w:pPr>
            <w:r>
              <w:t>Zhang et al. (2015b) – The study population was selected in 2011 from two areas based on groundwater fluoride levels using a stratified cluster random sampling method. The study subjects were 5th graders ages 10-12 years (n = 180) selected from two schools in the Jinnan district (Gegu Second Primary School and Shuanggang Experimental Primary School).</w:t>
            </w:r>
          </w:p>
          <w:p>
            <w:pPr>
              <w:pStyle w:val="ListBullet"/>
            </w:pPr>
            <w:r>
              <w:t>Cui et al. (2018) – The study population was selected in 2014-2015 from four schools in the Jinghai and Dagang districts based on fluoride levels of local drinking water and the degree of the schools' cooperation using a cluster sampling method. The study subjects were children ages 7-12 years (n = 400).</w:t>
            </w:r>
          </w:p>
          <w:p>
            <w:pPr>
              <w:pStyle w:val="ListBullet"/>
            </w:pPr>
            <w:r>
              <w:t xml:space="preserve">Yu et al. (2018) – The study population was selected in 2015 using a multistage random sampling method, stratifying areas by historically high fluoride areas and control areas. This village-based study first used a simple random sampling (SRS) method to select 7 towns and then further selected 24 villages within each sampling site based on water fluoride levels (district not reported; recruitment not from schools). A cluster sampling method was used to recruit children from each village. The study subjects were children ages 7-13 years (n = 2,886). </w:t>
            </w:r>
          </w:p>
          <w:p>
            <w:pPr>
              <w:pStyle w:val="ListBullet"/>
            </w:pPr>
            <w:r>
              <w:t>Zhao et al. (2021) – The study population was selected in 2018 using a multistage random method, stratifying areas by historically high fluoride areas and normal fluoride areas. This school-based study first used an SRS method to select five towns and then selected one primary school within each town. A cluster sampling method was used to select children ages 6-11 years in grades 2 through 5 (n = 616).</w:t>
            </w:r>
          </w:p>
          <w:p>
            <w:pPr/>
            <w:r/>
          </w:p>
          <w:p>
            <w:pPr/>
            <w:r>
              <w:t>Finally, we note that comments about these studies are similar to comments that have been previously resolved by the authors prior to submitting the manuscript to the journal. Similar comments were also resolved during the JAMA Pediatrics peer review process</w:t>
            </w:r>
          </w:p>
        </w:tc>
      </w:tr>
      <w:tr>
        <w:tc>
          <w:tcPr>
            <w:tcW w:type="dxa" w:w="14400"/>
          </w:tcPr>
          <w:p>
            <w:pPr/>
            <w:r/>
            <w:r>
              <w:rPr>
                <w:b/>
              </w:rPr>
              <w:t>Inappropriate use of data</w:t>
            </w:r>
            <w:r/>
          </w:p>
          <w:p>
            <w:pPr/>
            <w:r>
              <w:t xml:space="preserve">Levy claims that Taylor et al. (2025) used the wrong data in the dose-response meta-analysis from several studies that “showed positive coefficients in dose response analyses below 1.6 mg/L urinary fluoride.” </w:t>
            </w:r>
          </w:p>
          <w:p>
            <w:pPr/>
            <w:r/>
          </w:p>
          <w:p>
            <w:pPr>
              <w:pStyle w:val="ListBullet"/>
            </w:pPr>
            <w:r/>
            <w:r>
              <w:rPr>
                <w:b/>
              </w:rPr>
              <w:t>Example from</w:t>
            </w:r>
            <w:r>
              <w:t xml:space="preserve"> </w:t>
            </w:r>
            <w:r>
              <w:rPr>
                <w:b/>
              </w:rPr>
              <w:t>Levy</w:t>
            </w:r>
            <w:r>
              <w:t>: “Also, the urinary fluoride regression coefficients presented by Yu et al,15 Feng et al,19 and Xia et al21 showed positive coefficients below 1.6 mg/L urinary fluoride. However, the meta-analysis by Taylor et al1 uses a negative coefficient averaged inappropriately from a nonlinear association.”</w:t>
            </w:r>
          </w:p>
        </w:tc>
        <w:tc>
          <w:tcPr>
            <w:tcW w:type="dxa" w:w="14400"/>
          </w:tcPr>
          <w:p>
            <w:pPr/>
            <w:r/>
            <w:r>
              <w:rPr>
                <w:b/>
              </w:rPr>
              <w:t>Author Response:</w:t>
            </w:r>
            <w:r>
              <w:t xml:space="preserve"> Levy suggests that Taylor et al. (2025) uses inappropriately averaged coefficients “from a nonlinear” association. However, this suggestion does not reflect that Taylor et al (2025) does include this data in sensitivity analyses conducted to evaluate the impact of using pooled estimates rather than piecewise estimates from Yu et al. (2018) and Xia et al. (2023) (shown in eTable 5).</w:t>
            </w:r>
          </w:p>
          <w:p>
            <w:pPr>
              <w:pStyle w:val="ListBullet"/>
            </w:pPr>
            <w:r>
              <w:t>Regarding the comment about data used from Yu et al. (2018): As illustrated in eTable 1, the numbers presented in the study from Table 1 and Table 3 were used. It is unclear what other “coefficients presented in the paper to account for non-linear relationships” the reviewer is concerned about. The approach taken with studies like Yu et al. (2018) and Xia et al. (2023) that present piecewise estimates was transparently describe in the Supplementary Materials, Regression slopes meta-analysis section</w:t>
            </w:r>
            <w:r>
              <w:rPr>
                <w:i/>
              </w:rPr>
              <w:t xml:space="preserve"> </w:t>
            </w:r>
            <w:r>
              <w:t>(Lines 513-527).</w:t>
            </w:r>
          </w:p>
          <w:p>
            <w:pPr/>
            <w:r/>
          </w:p>
          <w:p>
            <w:pPr>
              <w:pStyle w:val="ListBullet"/>
            </w:pPr>
            <w:r>
              <w:t xml:space="preserve">Or Feng (2022), Levy has confused the estimates used in the </w:t>
            </w:r>
            <w:r>
              <w:rPr>
                <w:i/>
              </w:rPr>
              <w:t>mean-effects meta-analysis</w:t>
            </w:r>
            <w:r>
              <w:t xml:space="preserve"> and the </w:t>
            </w:r>
            <w:r>
              <w:rPr>
                <w:i/>
              </w:rPr>
              <w:t>regression slopes meta-analysis</w:t>
            </w:r>
            <w:r>
              <w:t xml:space="preserve">. The beta coefficient was extracted from Figure 1 of Feng et al. (2022) and used in the </w:t>
            </w:r>
            <w:r>
              <w:rPr>
                <w:i/>
              </w:rPr>
              <w:t>regression slopes meta-analysis</w:t>
            </w:r>
            <w:r>
              <w:t xml:space="preserve">. The figure clearly shows a negative point estimate for change in IQ scores associated with an “increase per 1.0 mg/L”. This beta coefficient was adjusted for age, gender, body mass index (BMI), age at which pregnancy occurred, gestational weeks, birth modes, birth weight, and paternal and maternal education level. The “likely positive” estimate that comes from Table 1 in Feng et al. (2022) was indeed positive and is clearly included in the </w:t>
            </w:r>
            <w:r>
              <w:rPr>
                <w:i/>
              </w:rPr>
              <w:t>mean-effects meta-analysis</w:t>
            </w:r>
            <w:r>
              <w:t>, standardized mean difference (SMD) = 0.09 (95% CI: -0.06, 0.24) (see Figure 1 in Feng et al. 2022).</w:t>
            </w:r>
          </w:p>
          <w:p>
            <w:pPr/>
            <w:r/>
          </w:p>
          <w:p>
            <w:pPr>
              <w:pStyle w:val="ListBullet"/>
            </w:pPr>
            <w:r>
              <w:t xml:space="preserve">Regarding the comment about data used from Xia et al. (2023), as illustrated in eTable 2, the coefficients for the high and control fluoride groups reported in Table 5 were used. The approach taken with studies like Yu et al. (2018) and Xia et al. (2023) that present piecewise estimates was transparently described in the Supplementary Material </w:t>
            </w:r>
            <w:r>
              <w:rPr>
                <w:i/>
              </w:rPr>
              <w:t xml:space="preserve">Regression slopes meta-analysis section </w:t>
            </w:r>
            <w:r>
              <w:t>(Lines 513-527). In addition, a sensitivity analysis was conducted to evaluate the impact of using pooled estimates rather than piecewise estimates from Yu et al. (2018) and Xia et al. (2023) (eTable 5).</w:t>
            </w:r>
          </w:p>
          <w:p>
            <w:pPr/>
            <w:r/>
          </w:p>
          <w:p>
            <w:pPr/>
            <w:r>
              <w:t>Similar comments about Yu et al. (2018), Feng et al. (2022), and Xia et al. (2023) were resolved prior to the submission to the journal. Similar comments were resolved again during the JAMA Pediatrics peer review.</w:t>
            </w:r>
          </w:p>
        </w:tc>
      </w:tr>
      <w:tr>
        <w:tc>
          <w:tcPr>
            <w:tcW w:type="dxa" w:w="14400"/>
          </w:tcPr>
          <w:p>
            <w:pPr/>
            <w:r/>
            <w:r>
              <w:rPr>
                <w:b/>
              </w:rPr>
              <w:t>Concerns with MIREC study</w:t>
            </w:r>
            <w:r/>
          </w:p>
          <w:p>
            <w:pPr/>
            <w:r>
              <w:t>Levy states that Taylor et al. (2025) did not consider important methodological concerns regarding the Canadian Maternal-Infant Research on Environmental Chemicals (MIREC) study.</w:t>
            </w:r>
          </w:p>
          <w:p>
            <w:pPr/>
            <w:r/>
          </w:p>
          <w:p>
            <w:pPr>
              <w:pStyle w:val="ListBullet"/>
            </w:pPr>
            <w:r/>
            <w:r>
              <w:rPr>
                <w:b/>
              </w:rPr>
              <w:t>Example from Levy</w:t>
            </w:r>
            <w:r>
              <w:t>: “There is also lack of consideration of important methodological concerns about the Canadian Maternal-Infant Research on Environmental Chemicals (MIREC) study.28</w:t>
            </w:r>
          </w:p>
        </w:tc>
        <w:tc>
          <w:tcPr>
            <w:tcW w:type="dxa" w:w="14400"/>
          </w:tcPr>
          <w:p>
            <w:pPr/>
            <w:r/>
            <w:r>
              <w:rPr>
                <w:b/>
              </w:rPr>
              <w:t>Author Response:</w:t>
            </w:r>
            <w:r>
              <w:t xml:space="preserve"> Taylor et al. (2025) is familiar with the Levy’s concerns regarding the Canadian Maternal-Infant Research on Environmental Chemicals (MIREC) study. Note that these concerns have been extensively addressed and resolved in the peer reviewed literature to the satisfaction of multiple journals including JAMA Pediatrics. </w:t>
            </w:r>
          </w:p>
          <w:p>
            <w:pPr/>
            <w:r/>
          </w:p>
          <w:p>
            <w:pPr/>
            <w:r>
              <w:t xml:space="preserve">First, consideration of the study-specific strengths and weaknesses, including those for the MIREC study, are incorporated in the risk of bias evaluations. Moreover, information specific to methodological concerns about the MIREC study is available in the Supplemental Material, the Health Assessment Workspace Collaborative (HAWC) system, and in the NTP Monograph. </w:t>
            </w:r>
          </w:p>
          <w:p>
            <w:pPr/>
            <w:r/>
          </w:p>
          <w:p>
            <w:pPr/>
            <w:r>
              <w:t>Second, regardless of the validity of the claims made by Guichon et al. (2024) on the merits of the MIREC study, it is noted that only 2 out of 74 studies included in the meta-analyses are MIREC studies. The first of these studies (Green et al., 2019) was published in JAMA Pediatrics where the editor, Dimitri A. Christakis stated “Given the nature of the findings and their potential implications, we subjected it to additional scrutiny for its methods and the presentation of its findings. The mission of the journal is to ensure that child health is optimized by bringing the best available evidence to the fore. Publishing it serves as testament to the fact that JAMA Pediatrics is committed to disseminating the best science based entirely on the rigor of the methods and the soundness of the hypotheses tested, regardless of how contentious the results may be.” The second of these studies (Till et al., 2020, published in Environment International) used the same methods for the outcome assessment as Green et al. (2019). In addition, the consistent evidence of a significant inverse association between fluoride exposure and children’s IQ (across studies and meta-analyses) is believed to represent a significant effect impacting children worldwide.</w:t>
            </w:r>
          </w:p>
        </w:tc>
      </w:tr>
      <w:tr>
        <w:tc>
          <w:tcPr>
            <w:tcW w:type="dxa" w:w="14400"/>
          </w:tcPr>
          <w:p>
            <w:pPr/>
            <w:r/>
            <w:r>
              <w:rPr>
                <w:b/>
              </w:rPr>
              <w:t>Selection of Data</w:t>
            </w:r>
            <w:r/>
          </w:p>
          <w:p>
            <w:pPr/>
            <w:r>
              <w:t>Levy implies that Taylor et al. (2025) inappropriately includes data from Green et al. (2019) instead of Farmus et al. (2021).</w:t>
            </w:r>
          </w:p>
          <w:p>
            <w:pPr/>
            <w:r/>
          </w:p>
          <w:p>
            <w:pPr>
              <w:pStyle w:val="ListBullet"/>
            </w:pPr>
            <w:r/>
            <w:r>
              <w:rPr>
                <w:b/>
              </w:rPr>
              <w:t>Example from</w:t>
            </w:r>
            <w:r>
              <w:t xml:space="preserve"> </w:t>
            </w:r>
            <w:r>
              <w:rPr>
                <w:b/>
              </w:rPr>
              <w:t>Levy</w:t>
            </w:r>
            <w:r>
              <w:t>: “It is surprising that Taylor et al1 did not use the more comprehensive analysis by Farmus et al22 of the MIREC data that included postnatal exposure, instead of the article by Green et al.29 Farmus et al22 did not find associations between fluoride exposure during pregnancy, infancy, or childhood and full-scale IQ.”</w:t>
            </w:r>
          </w:p>
        </w:tc>
        <w:tc>
          <w:tcPr>
            <w:tcW w:type="dxa" w:w="14400"/>
          </w:tcPr>
          <w:p>
            <w:pPr/>
            <w:r/>
            <w:r>
              <w:rPr>
                <w:b/>
              </w:rPr>
              <w:t>Author Response:</w:t>
            </w:r>
            <w:r>
              <w:t xml:space="preserve"> Taylor et al. (2025) appropriately used data from the MIREC study following the pre-specified protocol and documented reasons that individual studies were used in specific analyses.</w:t>
            </w:r>
          </w:p>
          <w:p>
            <w:pPr/>
            <w:r/>
          </w:p>
          <w:p>
            <w:pPr/>
            <w:r>
              <w:t>Farmus et al. (2021) could not be used for the mean effects meta-analysis or the dose response meta-analysis because it did not provide mean IQ estimates in a way that could be used in those analyses.</w:t>
            </w:r>
          </w:p>
          <w:p>
            <w:pPr/>
            <w:r/>
          </w:p>
          <w:p>
            <w:pPr/>
            <w:r>
              <w:t>Prior to the publication of Farmus et al. (2021), Taylor et al. thoroughly considered the data from Green et al. (2019) and Till et al. (2020), the two MIREC publications that preceded the later-published Farmus et al. (2021), to determine which effect estimates to include in the regression slopes meta-analysis. Extensive detail is provided in Supplemental Material on the rationale of using Green et al. (2019) over Till et al. (2020). A sensitivity analysis was also performed at that time using the water fluoride result for formula-fed children and the maternal urinary fluoride (MUF) result from Till et al. (2020). When Farmus et al. (2021) was published, it was also reviewed by Taylor et al. (2025) and determined to include considerable data overlap with Till et al. (2020), and therefore, the selection of Green et al. (2019) for the regression slopes meta-analysis was maintained, and Farmus et al. (2021) was excluded for including overlapping data with Till et al. (2020). It is unclear what Levy means by “more comprehensive,” but from a methodological standpoint, the selection of Green et al. (2019) for the regressions slope meta-analysis is appropriate and transparently documented in the Supplemental Materials.</w:t>
            </w:r>
          </w:p>
          <w:p>
            <w:pPr/>
            <w:r/>
          </w:p>
          <w:p>
            <w:pPr/>
            <w:r>
              <w:t>It is very important to note that to avoid selection bias, the direction or magnitude of the findings of a study are not (and should not be) considered during the study selection process. Therefore, the relevance of Levy’s statement that Farmus et al. (2021) did not find an association between fluoride exposure and full-scale IQ is unclear. It’s worth noting that Farmus et al. (2021) did report significant inverse associations with the subset of measures related to performance IQ, an association also noted by others.</w:t>
            </w:r>
          </w:p>
        </w:tc>
      </w:tr>
      <w:tr>
        <w:tc>
          <w:tcPr>
            <w:tcW w:type="dxa" w:w="14400"/>
          </w:tcPr>
          <w:p>
            <w:pPr/>
            <w:r/>
            <w:r>
              <w:rPr>
                <w:b/>
              </w:rPr>
              <w:t>Lack of Substantive Discussion of Important Recent Publications</w:t>
            </w:r>
            <w:r/>
          </w:p>
          <w:p>
            <w:pPr/>
            <w:r>
              <w:t>Levy implies that there are “gaps” in Taylor et al.’s (2025) discussion of recent negative studies and meta-analyses.</w:t>
            </w:r>
          </w:p>
          <w:p>
            <w:pPr/>
            <w:r/>
          </w:p>
          <w:p>
            <w:pPr>
              <w:pStyle w:val="ListBullet"/>
            </w:pPr>
            <w:r/>
            <w:r>
              <w:rPr>
                <w:b/>
              </w:rPr>
              <w:t>Examples from</w:t>
            </w:r>
            <w:r>
              <w:t xml:space="preserve"> </w:t>
            </w:r>
            <w:r>
              <w:rPr>
                <w:b/>
              </w:rPr>
              <w:t>Levy</w:t>
            </w:r>
            <w:r>
              <w:t>: “In their introduction, Taylor and colleagues stated that “Since the most recent meta-analysis, 4 new studies on exposure to fluoride and children’s IQ have been published, including 3 studies that measured individual-level maternal and children’s urinary fluoride concentration”1 and “To incorporate newer evidence…,we conducted…” the study.1 However, there are major gaps in their discussion of the newer-evidence studies, such as those by Ibarluzea et al,10 Farmus et al,22 Aggeborn and Öhman,23 Do et al,24 and Grandjean et al,25 all showing no association.”</w:t>
            </w:r>
          </w:p>
          <w:p>
            <w:pPr>
              <w:pStyle w:val="ListBullet"/>
            </w:pPr>
            <w:r>
              <w:t>“The study by Taylor et al1 lacks substantive discussion of important recent publications. These include important individual studies from nonendemic fluorosis areas10,22-25 and 2 recent major meta-analyses.26,27”</w:t>
            </w:r>
          </w:p>
          <w:p>
            <w:pPr>
              <w:pStyle w:val="ListBullet"/>
            </w:pPr>
            <w:r>
              <w:t>“There is no acknowledgment that the more recent studies, both those included in the meta-analysis tables and figures and those not included, are generally of somewhat higher quality and generally show weaker or no associations of fluoride with IQ.”</w:t>
            </w:r>
          </w:p>
          <w:p>
            <w:pPr>
              <w:pStyle w:val="ListBullet"/>
            </w:pPr>
            <w:r>
              <w:t>“Considering these data and other studies that have investigated the data relevant to lower water fluoride levels, it is important to emphasize that there is no evidence of association of IQ with water fluoride levels below 1.5 mg/L. Kumar et al26 conducted extensive meta-analyses of studies’ results from nonendemic areas (&lt;1.5 mg/L fluoride), including SMD, regression coefficients, SMD meta regression, and cubic spline regression of 31 data points. They found that fluoride exposure in this range relevant to CWF was not associated with lower IQ or cognition scores. There is nothing in the NTP meta-analysis, when properly interpreted, that contradicts the results found by Kumar et al.26 This conclusion of a lack of association is bolstered further by more recent individual studies23,24 that were not included in the meta-analysis by Taylor et al.1”</w:t>
            </w:r>
          </w:p>
        </w:tc>
        <w:tc>
          <w:tcPr>
            <w:tcW w:type="dxa" w:w="14400"/>
          </w:tcPr>
          <w:p>
            <w:pPr/>
            <w:r/>
            <w:r>
              <w:rPr>
                <w:b/>
              </w:rPr>
              <w:t>Author Response:</w:t>
            </w:r>
            <w:r>
              <w:t xml:space="preserve"> Levy’s comments about these specific studies do not reflect the rigorous systematic review and meta-analysis process to avoid bias in study selection and analysis.</w:t>
            </w:r>
          </w:p>
          <w:p>
            <w:pPr/>
            <w:r>
              <w:t>The use of a pre-specified protocol avoids bias and the implied “gaps” in Taylor et al.’s (2025) analysis. Information on study selection, including which studies were excluded and the rationale for exclusion, is available in the protocol, Supplemental Material and in HAWC. Information specific to Ibarluzea et al. (2021), Farmus et al. (2021), Aggeborn and Ohman (2020), Do et al. (2023), Grandjean et al. (2023) is available in the Supplemental Material.</w:t>
            </w:r>
          </w:p>
          <w:p>
            <w:pPr/>
            <w:r/>
          </w:p>
          <w:p>
            <w:pPr/>
            <w:r>
              <w:t xml:space="preserve">Information on how meta-analyses were compared is available in the Supplemental Material. </w:t>
            </w:r>
          </w:p>
          <w:p>
            <w:pPr/>
            <w:r/>
          </w:p>
          <w:p>
            <w:pPr/>
            <w:r>
              <w:t>As indicated in the Supplemental Material, Ibarluzea et al. (2021) was used for sensitivity analysis for the mean effects meta-analysis, dose response meta-analysis and regression slopes meta-analysis, Farmus et al. (2021) which overlapped with Till et al. (2020) is discussed above, Aggeborn and Ohman (2020) was excluded because the cognitive test used was not specified, Do et al. (2023) was not an IQ study, and Grandjean et al. (2023) fell outside the literature cut-off date for inclusion in the meta-analysis.</w:t>
            </w:r>
          </w:p>
          <w:p>
            <w:pPr/>
            <w:r/>
          </w:p>
          <w:p>
            <w:pPr/>
            <w:r>
              <w:t>Newer studies of generally higher quality have examined IQs of children with lower exposures to fluoride than many of the earlier studies from China. Effect sizes are expected to be smaller when the exposure contrast is diminished between the higher exposed and lower exposed or reference children.</w:t>
            </w:r>
          </w:p>
          <w:p>
            <w:pPr/>
            <w:r/>
          </w:p>
          <w:p>
            <w:pPr/>
            <w:r>
              <w:t>Note that these comments are repetitions of reviewer comments that were resolved prior to the submission to the journal. Similar comments were also resolved during the JAMA Pediatrics peer review.</w:t>
            </w:r>
          </w:p>
          <w:p>
            <w:pPr/>
            <w:r/>
          </w:p>
          <w:p>
            <w:pPr/>
            <w:r>
              <w:t>Concerns with Kumar et al. (2023) are discussed in detail in Appendix A.</w:t>
            </w:r>
          </w:p>
        </w:tc>
      </w:tr>
      <w:tr>
        <w:tc>
          <w:tcPr>
            <w:tcW w:type="dxa" w:w="14400"/>
          </w:tcPr>
          <w:p>
            <w:pPr/>
            <w:r/>
            <w:r>
              <w:rPr>
                <w:b/>
              </w:rPr>
              <w:t>Consistency across multiple meta-analyses</w:t>
            </w:r>
            <w:r/>
          </w:p>
          <w:p>
            <w:pPr/>
            <w:r>
              <w:t>Levy states that 6 previous meta-analyses did not report results similar to Taylor et al. (2025).</w:t>
            </w:r>
          </w:p>
          <w:p>
            <w:pPr/>
            <w:r/>
          </w:p>
          <w:p>
            <w:pPr>
              <w:pStyle w:val="ListBullet"/>
            </w:pPr>
            <w:r/>
            <w:r>
              <w:rPr>
                <w:b/>
              </w:rPr>
              <w:t>Example from</w:t>
            </w:r>
            <w:r>
              <w:t xml:space="preserve"> </w:t>
            </w:r>
            <w:r>
              <w:rPr>
                <w:b/>
              </w:rPr>
              <w:t>Levy</w:t>
            </w:r>
            <w:r>
              <w:t>: “In the Discussion,1 text concerning previous meta analyses is confusing and misleading, saying “results of the mean-effects meta-analysis were consistent with 6 previous meta-analyses,” including that by Kumar et al.26 However, the main reason Kumar et al26 conducted their study was to assess associations of fluoride intake with IQ separately for lower (&lt;1.5 mg/L) vs higher (≥1.5 mg/L) levels of fluoride, with results reported separately. Thus, results do not agree with those found by Kumar et al,26 and it is not appropriate to include only the single, combined result (across fluoride levels) from the study by Kumar et al26 in eTable 6 in Supplement 1 under “other meta-analyses.” It is very important to focus separately on lower and higher categories of fluoride to be consistent with Kumar et al,26 since their test for subgroup differences (χ2 = 48.23; P &lt; .001; I2, 97.9%) very strongly shows they should not be combined.26”</w:t>
            </w:r>
          </w:p>
        </w:tc>
        <w:tc>
          <w:tcPr>
            <w:tcW w:type="dxa" w:w="14400"/>
          </w:tcPr>
          <w:p>
            <w:pPr/>
            <w:r/>
            <w:r>
              <w:rPr>
                <w:b/>
              </w:rPr>
              <w:t>Author Response</w:t>
            </w:r>
            <w:r>
              <w:t>: We disagree that the text concerning previous meta-analyses is confusing and misleading. eTable 6 in the Supplemental Material compares the primary analyses of each of the six meta-analyses. The text in Taylor et al. (2025) describes and documents precisely how these published meta-analyses reported their results. As part of the documentation, all of the results presented in eTable 6 are directly reported in the cited studies. Presenting a result from Kumar et al. (2023) from the &lt;1.5 mg/L analysis in eTable 6 would have led to a comparison of dissimilar data because the other studies do not limit exposure ranges as such.</w:t>
            </w:r>
          </w:p>
          <w:p>
            <w:pPr/>
            <w:r/>
          </w:p>
          <w:p>
            <w:pPr/>
            <w:r>
              <w:t>As a further point on the Kumar et al. (2023), the publication lacks essential methodological details to allow others to reproduce the reported findings. Kumar et al. (2023) does not transparently report their study selection process, inconsistently applies inclusion and exclusion criteria, does not provide consistent rationale for risk of bias ratings, and is less than forthcoming when describing results. Considering the serious limitations in both methodology and transparency that preclude reproducing their findings, extreme caution should be exercised in considering conclusions regarding the association between fluoride exposure and IQ in children as presented in Kumar et al. (2023).</w:t>
            </w:r>
          </w:p>
          <w:p>
            <w:pPr/>
            <w:r/>
          </w:p>
          <w:p>
            <w:pPr/>
            <w:r>
              <w:t>Note that Levy’s comments are repetitions of reviewer comments that were resolved during JAMA Pediatrics peer review.</w:t>
            </w:r>
          </w:p>
          <w:p>
            <w:pPr/>
            <w:r/>
          </w:p>
          <w:p>
            <w:pPr/>
            <w:r>
              <w:t>Concerns with Kumar et al. (2023) are discussed in detail in Appendix A.</w:t>
            </w:r>
          </w:p>
        </w:tc>
      </w:tr>
      <w:tr>
        <w:tc>
          <w:tcPr>
            <w:tcW w:type="dxa" w:w="14400"/>
          </w:tcPr>
          <w:p>
            <w:pPr/>
            <w:r/>
            <w:r>
              <w:rPr>
                <w:b/>
              </w:rPr>
              <w:t>Concerns with Validity Deriving Point Estimates with High Data Heterogeneity</w:t>
            </w:r>
            <w:r/>
          </w:p>
          <w:p>
            <w:pPr/>
            <w:r>
              <w:t>Levy describes systematic review methodology regarding heterogeneity and expresses concern with heterogeneity in the analyses.</w:t>
            </w:r>
          </w:p>
          <w:p>
            <w:pPr/>
            <w:r/>
          </w:p>
          <w:p>
            <w:pPr>
              <w:pStyle w:val="ListBullet"/>
            </w:pPr>
            <w:r/>
            <w:r>
              <w:rPr>
                <w:b/>
              </w:rPr>
              <w:t>Examples from</w:t>
            </w:r>
            <w:r>
              <w:t xml:space="preserve"> </w:t>
            </w:r>
            <w:r>
              <w:rPr>
                <w:b/>
              </w:rPr>
              <w:t>Levy</w:t>
            </w:r>
            <w:r>
              <w:t>: “Imrey30 cautions us about use of single point estimates derived from meta-analyses with substantial heterogeneity and that use of random-effects modeling averages “provides only very modest guidance on what to expect for any given situation because the studies are so heterogeneous.”30 Also, NTP guidance for evidence-based systematic reviews and evidence integration31 states that high heterogeneity means that confidence in the results needs to be reduced. However, throughout their article, Taylor et al1 relied on synthesized effect estimates based on random-effects models to convey best estimates of fluoride’s common effect on IQ. With high unexplained heterogeneity and both positive and negative effects in individual studies, pooled effects should not be generalized to any given population.30”</w:t>
            </w:r>
          </w:p>
          <w:p>
            <w:pPr>
              <w:pStyle w:val="ListBullet"/>
            </w:pPr>
            <w:r>
              <w:t>“As an example of heterogeneity from studies conducted in the same location, several articles report on results from Tianjin City, China, with different sample sizes and results (smaller samples for Zhang et al,13 Cui et al,14 and Zhao et al20 and larger ones for Cui et al16 and Yu et al15). Specifically, a large study15 (24 villages, N = 2886) compared children with 2.0 mg/L water fluoride vs 0.5 mg/L fluoride (mean fluoride concentrations), finding a modest IQ point difference of 1 point, with no significant changes in IQ below 3.4 mg/L water fluoride or 1.6 mg/L urinary fluoride; Zhang et al13 compared children (2 schools, N = 180) with mean water fluoride concentrations of 1.4 mg/L vs 0.63 mg/L and reported a 7-point IQ difference. The regression coefficients shown in Figure 2 of the meta-analysis by Taylor et al1 also show substantial differences. Furthermore, recent studies from China show inconsistent findings. Feng et al19 reported a mean IQ 1 point higher with higher fluoride exposure (creatinine-adjusted urinary fluoride mean [SD] concentration of 2.15 [0.91] mg/L vs 0.83 [0.30] mg/L), with all 683 children having normal or higher intelligence (IQ &gt;120). This type of heterogeneous outcome cannot be attributed to fluoride.”</w:t>
            </w:r>
          </w:p>
        </w:tc>
        <w:tc>
          <w:tcPr>
            <w:tcW w:type="dxa" w:w="14400"/>
          </w:tcPr>
          <w:p>
            <w:pPr/>
            <w:r/>
            <w:r>
              <w:rPr>
                <w:b/>
              </w:rPr>
              <w:t>Author Response:</w:t>
            </w:r>
            <w:r>
              <w:t xml:space="preserve"> Comments about heterogeneity do not accurately reflect the meaning or impact of heterogeneity in observational studies, as explained in detail below.</w:t>
            </w:r>
          </w:p>
          <w:p>
            <w:pPr/>
            <w:r>
              <w:t>First, Levy does not accurately cite what the OHAT approach says about heterogeneity in observational studies, which the OHAT approach calls “Cross-species/population/study consistency”. Levy conflates this concept with something the OHAT approach calls “unexplained inconsistency” (both are included in Step 5 of OHAT Handbook).</w:t>
            </w:r>
          </w:p>
          <w:p>
            <w:pPr/>
            <w:r/>
          </w:p>
          <w:p>
            <w:pPr/>
            <w:r>
              <w:t>Unexplained inconsistency refers to inconsistency, or large variability, in the direction of magnitude of individual study effect estimates for comparable measures of association that cannot be explained and is more applicable to heterogeneous experimental animal studies or human randomized control trials where variation in exposure and conditions of the experiment can be controlled and compared across studies. In observational studies, heterogeneity is expected (i.e., not unexplained).</w:t>
            </w:r>
          </w:p>
          <w:p>
            <w:pPr/>
            <w:r/>
          </w:p>
          <w:p>
            <w:pPr/>
            <w:r>
              <w:t>Second, the characteristics of observational studies brought together in a systematic review will always differ – for example by age or study populations. Any kind of variability among studies in a systematic review may be termed heterogeneity. It can be helpful to distinguish between different types of heterogeneity.</w:t>
            </w:r>
          </w:p>
          <w:p>
            <w:pPr>
              <w:pStyle w:val="ListBullet"/>
            </w:pPr>
            <w:r/>
            <w:r>
              <w:rPr>
                <w:b/>
              </w:rPr>
              <w:t>Heterogeneity in results</w:t>
            </w:r>
            <w:r>
              <w:t>: Variability in the effect estimates across different studies may be described as heterogeneity in the results. Analyses with heterogeneity in the results have inconsistent findings and cannot reach a clear conclusion. When a systematic review or meta-analysis includes studies that have similar or comparable methods, which are typically animal experiments or randomized controlled trials (RCTs), but have heterogeneity in results that cannot be explained, it is termed “unexplained consistency” and reduces confidence in a body of evidence.</w:t>
            </w:r>
          </w:p>
          <w:p>
            <w:pPr/>
            <w:r/>
          </w:p>
          <w:p>
            <w:pPr>
              <w:pStyle w:val="ListBullet"/>
            </w:pPr>
            <w:r/>
            <w:r>
              <w:rPr>
                <w:b/>
              </w:rPr>
              <w:t>Heterogeneity in the body of evidence</w:t>
            </w:r>
            <w:r>
              <w:t>: Variability in study design and risk of bias across different studies may be described as heterogeneity in methods or overall heterogeneity of the body of evidence, this type of heterogeneity is expected in systematic review and meta-analyses of observational studies. Analyses with heterogeneity in the body of evidence can reach clear conclusions if the results are consistent across studies. In the OHAT approach, this is referred to as “Cross-species/population/study consistency” (Step 5 of OHAT Handbook).</w:t>
            </w:r>
          </w:p>
          <w:p>
            <w:pPr/>
            <w:r/>
          </w:p>
          <w:p>
            <w:pPr/>
            <w:r>
              <w:t xml:space="preserve">It is notable that there is a diversity of study design factors across studies in this meta-analysis, which could be described as overall heterogeneity of the body of evidence. In this case, the consistency of the inverse associations across studies despite the presence of heterogeneity in the methods supports the robustness of the conclusions and is different from heterogeneity in the results, which was not found in this meta-analysis. </w:t>
            </w:r>
          </w:p>
          <w:p>
            <w:pPr/>
            <w:r/>
          </w:p>
          <w:p>
            <w:pPr/>
            <w:r/>
            <w:r>
              <w:rPr>
                <w:i/>
              </w:rPr>
              <w:t xml:space="preserve">See Cross-species/population/study consistency in Step 5 of the OHAT Handbook, </w:t>
            </w:r>
            <w:r>
              <w:t>“consistency in the body of evidence can be used to support an increase in confidence in the results… across dissimilar populations–consistent results reported across populations (human or wildlife) that differ in factors such as time, location, and/or exposure…. across study types–consistent results reported from studies with different design features, e.g., between prospective cohort and case-control human studies."</w:t>
            </w:r>
          </w:p>
          <w:p>
            <w:pPr/>
            <w:r/>
          </w:p>
          <w:p>
            <w:pPr/>
            <w:r>
              <w:t>Third, Levy suggests that differences in effect estimates across studies from the same region as “substantial differences” and that recent studies from China show “inconsistent” findings. The meta-analysis of regression slopes illustrated in Figure 2 had a moderate not substantial level of heterogeneity (I2 = 60%). It is expected that different studies will report different effect estimates. Also, comparing absolute mean IQ differences between studies and populations is not appropriate (because it ignores the amount of variability in the mean estimates between groups) as described in the Protocol and meta-analysis, and as illustrated by other meta-analyses that use SMDs to compare findings across studies.</w:t>
            </w:r>
          </w:p>
          <w:p>
            <w:pPr/>
            <w:r/>
          </w:p>
          <w:p>
            <w:pPr/>
            <w:r>
              <w:t>Finally, Levy is not accurate in presenting the results from Feng et al. (2022) claiming that all 683 children had IQ scores above 120. In fact, there were 145 and 140 children with IQ scores below 120 in the higher fluoride and control groups, respectively. The absolute 1 IQ point difference between these groups of children translates into an SMD of 0.09 (95% CI: -0.06, 0.24) and to a decrease of 0.54 (95% CI: -1.79, 0.71) per 1-mg/L urinary fluoride.</w:t>
            </w:r>
          </w:p>
          <w:p>
            <w:pPr/>
            <w:r/>
          </w:p>
          <w:p>
            <w:pPr/>
            <w:r>
              <w:t>Note that Levy’s comments on heterogeneity are repetitions of reviewer comments that were resolved prior to the submission to the journal. Similar comments were also resolved during the rigorous JAMA Pediatrics peer review.</w:t>
            </w:r>
          </w:p>
        </w:tc>
      </w:tr>
      <w:tr>
        <w:tc>
          <w:tcPr>
            <w:tcW w:type="dxa" w:w="14400"/>
          </w:tcPr>
          <w:p>
            <w:pPr/>
            <w:r/>
            <w:r>
              <w:rPr>
                <w:b/>
              </w:rPr>
              <w:t>Clustering</w:t>
            </w:r>
            <w:r/>
          </w:p>
          <w:p>
            <w:pPr/>
            <w:r>
              <w:t>Levy implies that Taylor et al. (2025) did not consider whether studies appropriately adjusted for “cluster sample design effects”.</w:t>
            </w:r>
          </w:p>
          <w:p>
            <w:pPr/>
            <w:r/>
          </w:p>
          <w:p>
            <w:pPr>
              <w:pStyle w:val="ListBullet"/>
            </w:pPr>
            <w:r/>
            <w:r>
              <w:rPr>
                <w:b/>
              </w:rPr>
              <w:t>Examples from</w:t>
            </w:r>
            <w:r>
              <w:t xml:space="preserve"> </w:t>
            </w:r>
            <w:r>
              <w:rPr>
                <w:b/>
              </w:rPr>
              <w:t>Levy</w:t>
            </w:r>
            <w:r>
              <w:t>: “This issue is further compounded by the lack of adjustment for the cluster sample design effects, which results in a confidence interval narrower than it should be, artificially low P values, and inappropriate statistically significant findings.”</w:t>
            </w:r>
          </w:p>
        </w:tc>
        <w:tc>
          <w:tcPr>
            <w:tcW w:type="dxa" w:w="14400"/>
          </w:tcPr>
          <w:p>
            <w:pPr/>
            <w:r/>
            <w:r>
              <w:rPr>
                <w:b/>
              </w:rPr>
              <w:t>Author Response:</w:t>
            </w:r>
            <w:r>
              <w:t xml:space="preserve"> Levy’s comments about clustering appear to reflect an early draft of the meta-analysis, do not apply to the current manuscript, and repeat comments that were resolved prior to the submission to the journal. Similar comments were also resolved during the rigorous JAMA Pediatrics peer review. </w:t>
            </w:r>
          </w:p>
          <w:p>
            <w:pPr/>
            <w:r/>
          </w:p>
          <w:p>
            <w:pPr/>
            <w:r>
              <w:t>In response to a similar comment made by NASEM, all low risk-of-bias studies were assessed for potential bias due to clustering-related concerns. For all low risk-of-bias studies for which concerns for clustering was applicable, the risk of bias assessment was revised to include a discussion of whether clustering was specifically addressed and/or whether there were other factors that may have increased or reduced the concern for clustering-related bias. These details can be found in the Supplemental Material</w:t>
            </w:r>
          </w:p>
        </w:tc>
      </w:tr>
      <w:tr>
        <w:tc>
          <w:tcPr>
            <w:tcW w:type="dxa" w:w="14400"/>
          </w:tcPr>
          <w:p>
            <w:pPr/>
            <w:r/>
            <w:r>
              <w:rPr>
                <w:b/>
              </w:rPr>
              <w:t xml:space="preserve">Questionable Validity of the Studies Using Urinary Fluoride Measures of Fluoride Exposure </w:t>
            </w:r>
            <w:r/>
          </w:p>
          <w:p>
            <w:pPr/>
            <w:r>
              <w:t xml:space="preserve">Levy disputes the validity of urinary fluoride measurements in observational studies. </w:t>
            </w:r>
          </w:p>
          <w:p>
            <w:pPr/>
            <w:r/>
          </w:p>
          <w:p>
            <w:pPr>
              <w:pStyle w:val="ListBullet"/>
            </w:pPr>
            <w:r/>
            <w:r>
              <w:rPr>
                <w:b/>
              </w:rPr>
              <w:t>Examples from</w:t>
            </w:r>
            <w:r>
              <w:t xml:space="preserve"> </w:t>
            </w:r>
            <w:r>
              <w:rPr>
                <w:b/>
              </w:rPr>
              <w:t>Levy</w:t>
            </w:r>
            <w:r>
              <w:t>: “The statement by Taylor and colleagues that “Unlike drinking water levels, individual-level urinary fluoride concentrations include all ingested fluoride and are considered a valid estimate of total fluoride exposure”1 is not correct. There is scientific consensus that the urinary sample collection approaches used in almost all included studies (ie, spot urinary fluoride or a few 24-hour samples, many not adjusted for dilution) are not valid measures of individuals’ long-term fluoride exposure, since fluoride has a short half-life and there is substantial variation within days and from day to day.32-34 Thomas et al35 found no association between spot urinary fluoride and plasma fluoride in the Early Life Exposures in Mexico to Environmental Toxicants study. Unfortunately, the acceptance by Taylor and colleagues of spot urinary fluoride as a valid measure will only lead to more low-quality studies.”</w:t>
            </w:r>
          </w:p>
        </w:tc>
        <w:tc>
          <w:tcPr>
            <w:tcW w:type="dxa" w:w="14400"/>
          </w:tcPr>
          <w:p>
            <w:pPr/>
            <w:r/>
            <w:r>
              <w:rPr>
                <w:b/>
              </w:rPr>
              <w:t>Author Response:</w:t>
            </w:r>
            <w:r>
              <w:t xml:space="preserve"> Levy’s comments about the utility of spot urine samples are repetitions of comments that were resolved prior to the submission of the manuscript to the journal. Similar comments were also resolved during the rigorous JAMA Pediatrics peer review. </w:t>
            </w:r>
          </w:p>
          <w:p>
            <w:pPr/>
            <w:r/>
          </w:p>
          <w:p>
            <w:pPr/>
            <w:r>
              <w:t xml:space="preserve">We agree that a spot urine collection from a given individual is unlikely to represent that individual’s chronic fluoride exposure, however, we would argue that when corrected for dilution, spot urines taken from a population of individuals are in fact a reasonable and valid basis on which to separate groups of individuals with different exposure patterns. Regulatory agencies, such as the EPA, rely on total fluoride exposure when conducting risk assessments and making regulations. </w:t>
            </w:r>
          </w:p>
          <w:p>
            <w:pPr/>
            <w:r/>
          </w:p>
          <w:p>
            <w:pPr/>
            <w:r>
              <w:t>We would argue and support the scientific evidence that when corrected for dilution, spot urines taken from a population of individuals are in fact a reasonable and valid basis on which to separate groups of individuals with different exposure patterns. For example, Zohouri et al. (2006) state, “The F/Cr ratio of a morning spot urine sample may be used to estimate mean 24-h urinary excretion of fluoride and therefore has potential application for larger-scale epidemiological studies where 24-h samples are impractical.”</w:t>
            </w:r>
          </w:p>
          <w:p>
            <w:pPr/>
            <w:r/>
          </w:p>
          <w:p>
            <w:pPr/>
            <w:r>
              <w:t>In their study of maternal urine fluoride levels in fluoridated and non -fluoridated areas of Canada, Green et al. (2019) reported mean urine levels of 0.69 mg/L in fluoridated areas and 0.40 mg/L in non-fluoridated. Levy points out that the drinking water concentration difference between fluoridated and non-fluoridated communities is roughly 0.5 mg/L, which is in reasonable agreement with the urine levels in Green et al. (2019) considering that drinking water makes up approximately 70% of total fluoride intake.</w:t>
            </w:r>
          </w:p>
          <w:p>
            <w:pPr/>
            <w:r/>
          </w:p>
          <w:p>
            <w:pPr/>
            <w:r/>
            <w:r>
              <w:rPr>
                <w:b/>
              </w:rPr>
              <w:t>Citations</w:t>
            </w:r>
            <w:r/>
          </w:p>
          <w:p>
            <w:pPr>
              <w:pStyle w:val="ListBullet"/>
            </w:pPr>
            <w:r>
              <w:t>Zohouri FV, Swinbank CM, Maguire A, Moynihan PJ. Is the fluoride/creatinine ratio of a spot urine sample indicative of 24-h urinary fluoride? Community Dent Oral Epidemiol. 2006 Apr;34(2):130-138.</w:t>
            </w:r>
          </w:p>
        </w:tc>
      </w:tr>
      <w:tr>
        <w:tc>
          <w:tcPr>
            <w:tcW w:type="dxa" w:w="14400"/>
          </w:tcPr>
          <w:p>
            <w:pPr/>
            <w:r/>
            <w:r>
              <w:rPr>
                <w:b/>
              </w:rPr>
              <w:t>Lack of Context for Fluoride Exposures</w:t>
            </w:r>
            <w:r/>
          </w:p>
          <w:p>
            <w:pPr/>
            <w:r>
              <w:t xml:space="preserve">Levy expresses a concern regarding a lack of context for fluoride exposures.  </w:t>
            </w:r>
          </w:p>
          <w:p>
            <w:pPr/>
            <w:r/>
          </w:p>
          <w:p>
            <w:pPr>
              <w:pStyle w:val="ListBullet"/>
            </w:pPr>
            <w:r/>
            <w:r>
              <w:rPr>
                <w:b/>
              </w:rPr>
              <w:t>Example text from Levy:</w:t>
            </w:r>
            <w:r>
              <w:t xml:space="preserve"> “Another major concern relates to the article’s almost complete lack of context for fluoride exposures. There is no mention of clinically relevant fluoride exposure ranges and no meaningful discussion of the lack of relevance of most of the article’s findings to public health or to lay individuals’ dental self-care practices using fluoride. Thus, the article probably will unnecessarily scare many people about their routine use of dental products and CWF.”</w:t>
            </w:r>
          </w:p>
        </w:tc>
        <w:tc>
          <w:tcPr>
            <w:tcW w:type="dxa" w:w="14400"/>
          </w:tcPr>
          <w:p>
            <w:pPr/>
            <w:r/>
            <w:r>
              <w:rPr>
                <w:b/>
              </w:rPr>
              <w:t>Author Response:</w:t>
            </w:r>
            <w:r>
              <w:t xml:space="preserve"> We are puzzled by these statements as the meta-analysis includes studies from Canada and Mexico where urinary fluoride levels in pregnant women were measured. These measures were then found similar to those reported in studies of maternal urinary fluoride levels in the United States. If these measured values are higher than those considered clinically relevant, then this suggests that typical US exposures are higher than may be needed for optimal oral health. In addition, we cite reports that find that over 2.9 million residents in the United States are served water from wells or community water systems with over 1.5 mg/L of fluoride. These would be expected to yield urinary values perhaps twice as high than those reported in pregnant women in areas of Canada where fluoridated water is provided through community water systems.</w:t>
            </w:r>
          </w:p>
        </w:tc>
      </w:tr>
      <w:tr>
        <w:tc>
          <w:tcPr>
            <w:tcW w:type="dxa" w:w="14400"/>
          </w:tcPr>
          <w:p>
            <w:pPr/>
            <w:r/>
            <w:r>
              <w:rPr>
                <w:b/>
              </w:rPr>
              <w:t>Magnitude of IQ differences</w:t>
            </w:r>
            <w:r/>
          </w:p>
          <w:p>
            <w:pPr/>
            <w:r>
              <w:t>Levy implies that Taylor et al. (2025) is “artificially doubling” the effect estimates by reporting results from a regression coefficients meta-analysis per 1 mg/L urinary fluoride instead of 0.5 mg/L fluoride.</w:t>
            </w:r>
          </w:p>
          <w:p>
            <w:pPr/>
            <w:r/>
          </w:p>
          <w:p>
            <w:pPr>
              <w:pStyle w:val="ListBullet"/>
            </w:pPr>
            <w:r/>
            <w:r>
              <w:rPr>
                <w:b/>
              </w:rPr>
              <w:t>Example Levy Text</w:t>
            </w:r>
            <w:r>
              <w:t>: “As presented, the magnitudes of all possible IQ differences are inflated substantially. For the US and most of the world, the recommended CWF fluoride level is 0.7 mg/L, so the difference between a community with low fluoride (eg, approximately 0.2 mg/L) and an optimally fluoridated community would be approximately 0.5 mg/L.”</w:t>
            </w:r>
          </w:p>
        </w:tc>
        <w:tc>
          <w:tcPr>
            <w:tcW w:type="dxa" w:w="14400"/>
          </w:tcPr>
          <w:p>
            <w:pPr/>
            <w:r/>
            <w:r>
              <w:rPr>
                <w:b/>
              </w:rPr>
              <w:t>Author Response:</w:t>
            </w:r>
            <w:r>
              <w:t xml:space="preserve"> This meta-analysis uses ore exceeds standard reporting practices and the choice of units reflects the field of research and the individual studies considered in the meta-analysis. IQ differences in studies evaluated in this meta-analysis are typically reported as per 1 mg/L change in drinking water or urine.</w:t>
            </w:r>
          </w:p>
        </w:tc>
      </w:tr>
      <w:tr>
        <w:tc>
          <w:tcPr>
            <w:tcW w:type="dxa" w:w="14400"/>
          </w:tcPr>
          <w:p>
            <w:pPr/>
            <w:r/>
            <w:r>
              <w:rPr>
                <w:b/>
              </w:rPr>
              <w:t>Factual Error</w:t>
            </w:r>
            <w:r/>
          </w:p>
          <w:p>
            <w:pPr/>
            <w:r>
              <w:t>Levy states that Taylor et al. (2025) contains a factual error.</w:t>
            </w:r>
          </w:p>
          <w:p>
            <w:pPr/>
            <w:r/>
          </w:p>
          <w:p>
            <w:pPr>
              <w:pStyle w:val="ListBullet"/>
            </w:pPr>
            <w:r/>
            <w:r>
              <w:rPr>
                <w:b/>
              </w:rPr>
              <w:t>Examples from</w:t>
            </w:r>
            <w:r>
              <w:t xml:space="preserve"> </w:t>
            </w:r>
            <w:r>
              <w:rPr>
                <w:b/>
              </w:rPr>
              <w:t>Levy</w:t>
            </w:r>
            <w:r>
              <w:t>: “Also, there appears to be a factual error in the abstract where it states there is the same pattern of negative associations with fluoride in the studies with lower risk of bias limited to a fluoride concentration less than 1.5 mg/L, but this is not correct (see Table 2 in the article by Taylor et al1). In fact, there are very small, not statistically significant associations across studies in areas with water fluoride levels less than 1.5 mg/L, whether considering all studies or just those at lower risk of bias.”</w:t>
            </w:r>
          </w:p>
        </w:tc>
        <w:tc>
          <w:tcPr>
            <w:tcW w:type="dxa" w:w="14400"/>
          </w:tcPr>
          <w:p>
            <w:pPr/>
            <w:r/>
            <w:r>
              <w:rPr>
                <w:b/>
              </w:rPr>
              <w:t>Author Response:</w:t>
            </w:r>
            <w:r>
              <w:t xml:space="preserve"> The statement about a factual error in the abstract is particularly unfortunate as there is no error as confirmed by JAMA Pediatrics when responding to a fact check in a STAT news article (https://www.statnews.com/2025/01/06/fluoride-iq-jama-pediatrics-critiques-meta-analysis).</w:t>
            </w:r>
          </w:p>
          <w:p>
            <w:pPr/>
            <w:r/>
          </w:p>
          <w:p>
            <w:pPr/>
            <w:r>
              <w:t xml:space="preserve">The abstract accurately summarizes the dose response results: “In 31 studies reporting fluoride measured in drinking water, a dose-response association was found between exposed and reference groups (SMD, −0.15; 95% CI, −0.20 to −0.11; </w:t>
            </w:r>
            <w:r>
              <w:rPr>
                <w:i/>
              </w:rPr>
              <w:t>P</w:t>
            </w:r>
            <w:r>
              <w:t xml:space="preserve"> &lt; .001), and associations remained inverse when exposed groups were restricted to less than 4 mg/L and less than 2 mg/L; however, the association was null at less than 1.5 mg/L. In analyses restricted to low risk-of-bias studies, the association remained inverse when exposure was restricted to less than 4 mg/L, less than 2 mg/L, and less than 1.5 mg/L fluoride in drinking water.”</w:t>
            </w:r>
          </w:p>
          <w:p>
            <w:pPr/>
            <w:r/>
          </w:p>
          <w:p>
            <w:pPr/>
            <w:r>
              <w:t>Again, Levy is discounting the value in an inverse association that is not statistically significant. As we note above in response to a similar Levy comment, current practices across environmental health and epidemiological journals, scientists, and scientific societies (such as the American Statistical Association) discourage reliance on statistical significance, as this can introduce selection and publication bias. In Taylor et al. (2025), the result of the dose-response analysis restricted to less than 1.5 mg/L in water is accurately characterized as an inverse association.</w:t>
            </w:r>
          </w:p>
        </w:tc>
      </w:tr>
      <w:tr>
        <w:tc>
          <w:tcPr>
            <w:tcW w:type="dxa" w:w="14400"/>
          </w:tcPr>
          <w:p>
            <w:pPr/>
            <w:r/>
            <w:r>
              <w:rPr>
                <w:b/>
              </w:rPr>
              <w:t>Public Health Aspects</w:t>
            </w:r>
            <w:r/>
          </w:p>
          <w:p>
            <w:pPr/>
            <w:r>
              <w:t>Levy cautions that public policy concerning water fluoridation and the use of topical fluoride should not be affected by Taylor et al. (2025).</w:t>
            </w:r>
          </w:p>
          <w:p>
            <w:pPr/>
            <w:r/>
          </w:p>
          <w:p>
            <w:pPr>
              <w:pStyle w:val="ListBullet"/>
            </w:pPr>
            <w:r/>
            <w:r>
              <w:rPr>
                <w:b/>
              </w:rPr>
              <w:t>Example from</w:t>
            </w:r>
            <w:r>
              <w:t xml:space="preserve"> </w:t>
            </w:r>
            <w:r>
              <w:rPr>
                <w:b/>
              </w:rPr>
              <w:t>Levy Text</w:t>
            </w:r>
            <w:r>
              <w:t>: “As a public health dentist, I am most interested in the relevance of the study findings to public health policy related to use of fluoride at the levels of individuals’ self-care, dental and medical practitioners’ professional use of fluoride, and use of fluoride through CWF…. Thus, despite the presentation of some evidence of a possible association between IQ and high fluoride levels in water, there is no evidence of an adverse effect at the lower water fluoride levels commonly used in CWF systems. Therefore, public policy concerning the addition of fluoride to public water systems and recommendations concerning the use of topical fluoride in its many forms should not be affected by the study findings, and the widespread use of fluoride for caries prevention should continue.”</w:t>
            </w:r>
          </w:p>
        </w:tc>
        <w:tc>
          <w:tcPr>
            <w:tcW w:type="dxa" w:w="14400"/>
          </w:tcPr>
          <w:p>
            <w:pPr/>
            <w:r/>
            <w:r>
              <w:rPr>
                <w:b/>
              </w:rPr>
              <w:t>Author Response:</w:t>
            </w:r>
            <w:r>
              <w:t xml:space="preserve"> The importance of 0.7 mg/L as the recommended level for community water fluoridation (CWF) is well understood; however, it is critical for systematic reviews and meta-analyses such as this to remain unbiassed and present the findings based on the data that are available including its strengths and limitations. We have been careful to state that the data is not available to judge whether exposure to fluoride through community water fluoridation alone may affect children’s IQ, we nevertheless suggest a broader view is necessary. Our report is a systematic review of the large number of epidemiology studies worldwide examining exposures in some, but not all cases, to fluoride at much higher levels than is provided solely through community water fluoridation, on IQ scores as a measure of children’s cognitive neurodevelopment. To adequately assess the risks of exposures to low levels of fluoride, it’s necessary to acknowledge and understand hazards associated with exposures to higher levels. It’s long been known that fluoride is harmful at exposures sufficiently high to cause dental and skeletal fluorosis. Our work and the work of an increasing number of other scientists suggest that effects of fluoride exposure on children’s cognitive neurodevelopment are also deserving of attention when assessing the risks and benefits of exposures, be it through natural or artificially fluoridated water, or more importantly, when considering exposures to total fluoride from all sources including foods, beverages and dental products.</w:t>
            </w:r>
          </w:p>
        </w:tc>
      </w:tr>
      <w:tr>
        <w:tc>
          <w:tcPr>
            <w:tcW w:type="dxa" w:w="14400"/>
          </w:tcPr>
          <w:p>
            <w:pPr/>
            <w:r/>
          </w:p>
        </w:tc>
        <w:tc>
          <w:tcPr>
            <w:tcW w:type="dxa" w:w="14400"/>
          </w:tcPr>
          <w:p>
            <w:pPr/>
            <w:r/>
          </w:p>
        </w:tc>
      </w:tr>
      <w:tr>
        <w:tc>
          <w:tcPr>
            <w:tcW w:type="dxa" w:w="14400"/>
          </w:tcPr>
          <w:p>
            <w:pPr>
              <w:pStyle w:val="Heading2"/>
            </w:pPr>
            <w:r/>
            <w:r>
              <w:rPr>
                <w:b/>
              </w:rPr>
              <w:t>Appendix A</w:t>
            </w:r>
            <w:r/>
          </w:p>
        </w:tc>
        <w:tc>
          <w:tcPr>
            <w:tcW w:type="dxa" w:w="14400"/>
          </w:tcPr>
          <w:p>
            <w:pPr/>
            <w:r/>
            <w:r>
              <w:rPr>
                <w:b/>
              </w:rPr>
              <w:t xml:space="preserve">Taylor et al. Letter to the Editor regarding the 2023 publication in </w:t>
            </w:r>
            <w:r>
              <w:rPr>
                <w:b/>
                <w:i/>
              </w:rPr>
              <w:t>Public Health</w:t>
            </w:r>
            <w:r>
              <w:rPr>
                <w:b/>
              </w:rPr>
              <w:t xml:space="preserve"> by Kumar et al. titled “Association between low fluoride exposure and children's intelligence: a meta-analysis relevant to community water fluoridation”. </w:t>
            </w:r>
            <w:r/>
          </w:p>
        </w:tc>
      </w:tr>
      <w:tr>
        <w:tc>
          <w:tcPr>
            <w:tcW w:type="dxa" w:w="14400"/>
          </w:tcPr>
        </w:tc>
        <w:tc>
          <w:tcPr>
            <w:tcW w:type="dxa" w:w="14400"/>
          </w:tcPr>
        </w:tc>
      </w:tr>
      <w:tr>
        <w:tc>
          <w:tcPr>
            <w:tcW w:type="dxa" w:w="14400"/>
          </w:tcPr>
          <w:p>
            <w:pPr/>
            <w:r/>
          </w:p>
        </w:tc>
        <w:tc>
          <w:tcPr>
            <w:tcW w:type="dxa" w:w="14400"/>
          </w:tcPr>
          <w:p>
            <w:pPr/>
            <w:r/>
            <w:r>
              <w:rPr>
                <w:b/>
              </w:rPr>
              <w:t>Title</w:t>
            </w:r>
            <w:r>
              <w:t>: Re: Letter to the Editor of Public Health in response to ‘Association between low fluoride exposure and children's intelligence: a meta-analysis relevant to community water fluoridation’</w:t>
            </w:r>
          </w:p>
          <w:p>
            <w:pPr/>
            <w:r/>
          </w:p>
          <w:p>
            <w:pPr/>
            <w:r/>
            <w:r>
              <w:rPr>
                <w:b/>
              </w:rPr>
              <w:t>Authors:</w:t>
            </w:r>
            <w:r/>
          </w:p>
          <w:p>
            <w:pPr/>
            <w:r>
              <w:t>Kyla W. Taylor1, PhD (corresponding author)</w:t>
            </w:r>
          </w:p>
          <w:p>
            <w:pPr/>
            <w:r>
              <w:t>John R. Bucher1, PhD</w:t>
            </w:r>
          </w:p>
          <w:p>
            <w:pPr/>
            <w:r>
              <w:t>Sorina E. Eftim2, PhD</w:t>
            </w:r>
          </w:p>
          <w:p>
            <w:pPr/>
            <w:r>
              <w:t>Robyn B. Blain2, PhD</w:t>
            </w:r>
          </w:p>
          <w:p>
            <w:pPr/>
            <w:r>
              <w:t>Andrew A. Rooney1, PhD</w:t>
            </w:r>
          </w:p>
          <w:p>
            <w:pPr/>
            <w:r/>
            <w:r>
              <w:rPr>
                <w:b/>
              </w:rPr>
              <w:t xml:space="preserve"> </w:t>
            </w:r>
            <w:r/>
          </w:p>
          <w:p>
            <w:pPr/>
            <w:r/>
            <w:r>
              <w:rPr>
                <w:b/>
              </w:rPr>
              <w:t>Affiliations</w:t>
            </w:r>
            <w:r>
              <w:t>: 1Division of Translational Toxicology, National Institute of Environmental Health Sciences, National Institutes of Health, Research Triangle Park, NC, USA; 2ICF, Reston, VA, USA.</w:t>
            </w:r>
          </w:p>
          <w:p>
            <w:pPr/>
            <w:r/>
          </w:p>
          <w:p>
            <w:pPr/>
            <w:r/>
          </w:p>
          <w:p>
            <w:pPr/>
            <w:r>
              <w:t>Kumar et al.1 recently published a meta-analysis concluding that fluoride exposure relevant to community water fluoridation is not associated with lower IQ in children. Although addressing an important public health concern, the publication lacks essential methodological details to allow others to reproduce the reported findings.2</w:t>
            </w:r>
          </w:p>
          <w:p>
            <w:pPr/>
            <w:r/>
          </w:p>
          <w:p>
            <w:pPr/>
            <w:r>
              <w:t>Kumar et al.1 did not reference or register a protocol that defined methods a priori. A predefined protocol is important for preventing confirmation bias (e.g., deciding which studies to include or exclude based on whether results were expected or desired by the researcher). Knowledge of the evidence can influence the defined research question, choice of study eligibility criteria, and selection of outcomes analyzed, all of which may bias results.2</w:t>
            </w:r>
          </w:p>
          <w:p>
            <w:pPr/>
            <w:r/>
          </w:p>
          <w:p>
            <w:pPr/>
            <w:r>
              <w:t>The study selection process in Kumar et al.1 is not transparently reported. The authors state reliance on a literature search from the Draft 2020 NTP Monograph,3 that “identified 46 studies for SMD [standardized mean difference] meta-analysis”. However, Kumar et al.1 only identifies 28 studies, and does not cite or fully explain why the other 18 studies were excluded. For example, four studies were excluded because of “unusual low IQ scores”; however, no definition of “unusual low IQ” was provided, and there is no explanation of how this issue was considered for individual studies.</w:t>
            </w:r>
          </w:p>
          <w:p>
            <w:pPr/>
            <w:r/>
          </w:p>
          <w:p>
            <w:pPr/>
            <w:r>
              <w:t>The authors also inconsistently apply their inclusion and exclusion criteria. For example, the exclusion criteria specify studies “where the higher exposure was greater than 1.5 mg/L”; however, 20 studies used in the random effects meta-analysis have fluoride exposure groups &gt;1.5 mg/L. There are also up to seven studies</w:t>
            </w:r>
            <w:r/>
            <w:r>
              <w:rPr>
                <w:b/>
                <w:i/>
              </w:rPr>
              <w:t>[1]</w:t>
            </w:r>
            <w:r/>
            <w:r>
              <w:t>, that had a higher fluoride exposure group &lt;1.5 mg/L yet were not included in the meta-analysis. One of these studies4 is inaccurately described as having a population that overlaps with another study. Given that these additional studies and their extracted data are available and downloadable from the Draft 2020 NTP Monograph,4 the inconsistency and lack of transparency in study selection suggests bias.</w:t>
            </w:r>
          </w:p>
          <w:p>
            <w:pPr/>
            <w:r/>
          </w:p>
          <w:p>
            <w:pPr/>
            <w:r>
              <w:t>Best practices for risk-of-bias include pre-specified guidance and documentation that risk-of-bias criteria are applied consistently across studies. Kumar et al.1 reported using an “adaptation” of the OHAT risk-of-bias tool but did not describe those adaptations and reports risk-of-bias ratings without any supporting documentation. Although not cited by the authors, their risk-of-bias assessments for eight studies are registered in the Health Assessment Workspace Collaborative (HAWC) (</w:t>
            </w:r>
            <w:hyperlink r:id="rId11">
              <w:r>
                <w:rPr>
                  <w:color w:val="000000" w:themeColor="hyperlink"/>
                  <w:u w:val="single"/>
                </w:rPr>
                <w:t>https://hawcproject.org/assessment/1238/</w:t>
              </w:r>
            </w:hyperlink>
            <w:r>
              <w:t>). However, the rationales for these ratings are limited and inconsistently applied as illustrated for Bashash et al.5, which was conducted in an area where community fluoridation is accomplished by addition to salt. The authors rate the study “probably high” risk of bias for confounding because “</w:t>
            </w:r>
            <w:r>
              <w:rPr>
                <w:i/>
              </w:rPr>
              <w:t>Salt fluoridation implies consumption of salt which may be indicative of poor-quality diet</w:t>
            </w:r>
            <w:r>
              <w:t xml:space="preserve">”; however, the authors provide no evidence to support this assertion. </w:t>
            </w:r>
          </w:p>
          <w:p>
            <w:pPr/>
            <w:r/>
          </w:p>
          <w:p>
            <w:pPr/>
            <w:r>
              <w:t xml:space="preserve">The authors are also less than forthcoming when describing their results. For example, they state that Supplementary Fig. B “showed that population fluoride concentration exposure differential between recommended F levels and lower areas was not associated with SMD”. By demonstrating that smaller contrasts in fluoride exposure are not associated with SMDs (which can also be true at higher exposure levels), the figure simply confirms the inherent difficulty in observing an adverse effect at lower exposure levels. There are also concerns with the regression analysis in Supplemental Figure C, which is not described in the methods, is not clear how IQ scores were standardized, and authors do not account for intra-study correlation for eight studies that contribute more than one data point to the regression analysis. In addition, the authors inappropriately include IQ scores and corresponding water or urinary fluoride levels from only the reference/lower fluoride group of 20 studies, identified previously by authors as being conducted in “endemic” regions, biasing associations towards the null. Finally, the results of this analysis are only described as a “model Likelihood-ratio test: </w:t>
            </w:r>
            <w:r>
              <w:rPr>
                <w:i/>
              </w:rPr>
              <w:t>P</w:t>
            </w:r>
            <w:r>
              <w:t>-value=0.34” with no explanation of what the p-value indicates, leaving the authors’ conclusion that this analysis “did not show a relationship between F concentration and IQ scores” unsupported.</w:t>
            </w:r>
          </w:p>
          <w:p>
            <w:pPr/>
            <w:r/>
          </w:p>
          <w:p>
            <w:pPr/>
            <w:r>
              <w:t>Considering the serious limitations in both methodology and transparency that preclude reproducing their findings, extreme caution should be exercised in considering conclusions regarding the association between fluoride exposure and IQ in children as presented in Kumar et al.1.</w:t>
            </w:r>
          </w:p>
          <w:p>
            <w:pPr/>
            <w:r/>
          </w:p>
          <w:p>
            <w:pPr/>
            <w:r/>
            <w:r/>
            <w:r>
              <w:rPr>
                <w:b/>
                <w:i/>
              </w:rPr>
              <w:t>[1]</w:t>
            </w:r>
            <w:r>
              <w:rPr>
                <w:b/>
              </w:rPr>
              <w:t>Additional seven studies cited below</w:t>
            </w:r>
            <w:r/>
          </w:p>
          <w:p>
            <w:pPr>
              <w:pStyle w:val="ListBullet"/>
            </w:pPr>
            <w:r>
              <w:t xml:space="preserve">Bai A, Li Y, Fan Z, Li X, Li P. [Intelligence and growth development of children in coal-burning-borne arsenism and fluorosis areas: An investigation study]. </w:t>
            </w:r>
            <w:r>
              <w:rPr>
                <w:i/>
              </w:rPr>
              <w:t>Chin J Endemiol</w:t>
            </w:r>
            <w:r>
              <w:t>. 2014;33(2):160-163.</w:t>
            </w:r>
          </w:p>
          <w:p>
            <w:pPr>
              <w:pStyle w:val="ListBullet"/>
            </w:pPr>
            <w:r>
              <w:t xml:space="preserve">Ding Y, Sun H, Han H, et al. The relationships between low levels of urine fluoride on children's intelligence, dental fluorosis in endemic fluorosis areas in Hulunbuir, Inner Mongolia, China. </w:t>
            </w:r>
            <w:r>
              <w:rPr>
                <w:i/>
              </w:rPr>
              <w:t>J Hazard Mater</w:t>
            </w:r>
            <w:r>
              <w:t>. 2011;186:1942-1946.</w:t>
            </w:r>
          </w:p>
          <w:p>
            <w:pPr>
              <w:pStyle w:val="ListBullet"/>
            </w:pPr>
            <w:r>
              <w:t xml:space="preserve">Li F, Chen X, Huang R, Xie Y. The impact of endemic fluorosis caused by the burning of coal on the development of intelligence in children. </w:t>
            </w:r>
            <w:r>
              <w:rPr>
                <w:i/>
              </w:rPr>
              <w:t>J Environ Health</w:t>
            </w:r>
            <w:r>
              <w:t>. 2009;26(4):838-840.</w:t>
            </w:r>
          </w:p>
          <w:p>
            <w:pPr>
              <w:pStyle w:val="ListBullet"/>
            </w:pPr>
            <w:r>
              <w:t xml:space="preserve">Yao Y. Comparable analysis on the physical and mental development of children in endemic fluorosis area with water improvement and without water improvement. </w:t>
            </w:r>
            <w:r>
              <w:rPr>
                <w:i/>
              </w:rPr>
              <w:t>Lit Inf Prev Med</w:t>
            </w:r>
            <w:r>
              <w:t>. 1997;3(1):42-43.</w:t>
            </w:r>
          </w:p>
          <w:p>
            <w:pPr>
              <w:pStyle w:val="ListBullet"/>
            </w:pPr>
            <w:r>
              <w:t xml:space="preserve">Yu X, Chen J, Li Y, et al. Threshold effects of moderately excessive fluoride exposure on children's health: A potential association between dental fluorosis and loss of excellent intelligence. </w:t>
            </w:r>
            <w:r>
              <w:rPr>
                <w:i/>
              </w:rPr>
              <w:t>Environ Int</w:t>
            </w:r>
            <w:r>
              <w:t>. 2018;118:116-124. doi:https://doi.org/10.1016/j.envint.2018.05.042</w:t>
            </w:r>
          </w:p>
          <w:p>
            <w:pPr>
              <w:pStyle w:val="ListBullet"/>
            </w:pPr>
            <w:r>
              <w:t xml:space="preserve">Guo B, Yu J, Cui Y, et al. DBH gene polymorphism, iodine and fluoride and their interactions and their interaction with children’s intelligence. </w:t>
            </w:r>
            <w:r>
              <w:rPr>
                <w:i/>
              </w:rPr>
              <w:t>J Environ Hygiene</w:t>
            </w:r>
            <w:r>
              <w:t>. 2021;11(02):134-140.</w:t>
            </w:r>
          </w:p>
          <w:p>
            <w:pPr>
              <w:pStyle w:val="ListBullet"/>
            </w:pPr>
            <w:r>
              <w:t xml:space="preserve">Zhang S, Zhang X, Liu H, et al. Modifying effect of COMT gene polymorphism and a predictive role for proteomics analysis in children's intelligence in endemic fluorosis area in Tianjin, China. </w:t>
            </w:r>
            <w:r>
              <w:rPr>
                <w:i/>
              </w:rPr>
              <w:t>Toxicol Sci</w:t>
            </w:r>
            <w:r>
              <w:t>. 2015;144:238-245.</w:t>
            </w:r>
          </w:p>
          <w:p>
            <w:pPr/>
            <w:r/>
          </w:p>
          <w:p>
            <w:pPr/>
            <w:r/>
          </w:p>
          <w:p>
            <w:pPr/>
            <w:r/>
            <w:r>
              <w:rPr>
                <w:b/>
              </w:rPr>
              <w:t>Acknowledgements</w:t>
            </w:r>
            <w:r/>
          </w:p>
          <w:p>
            <w:pPr/>
            <w:r>
              <w:t>We would like to thank Christopher A. Sibrizzi, MPH, Pamela A. Hartman, MEM, and Kristen Magnuson, MESM for their contributions. We also appreciate the helpful input on the draft manuscript from Ruth Lunn, DrPH and Dale Sandler, PhD.</w:t>
            </w:r>
          </w:p>
          <w:p>
            <w:pPr/>
            <w:r/>
          </w:p>
          <w:p>
            <w:pPr/>
            <w:r/>
            <w:r>
              <w:rPr>
                <w:b/>
              </w:rPr>
              <w:t>Author statements</w:t>
            </w:r>
            <w:r/>
          </w:p>
          <w:p>
            <w:pPr/>
            <w:r/>
            <w:r>
              <w:rPr>
                <w:i/>
              </w:rPr>
              <w:t>Funding</w:t>
            </w:r>
            <w:r/>
          </w:p>
          <w:p>
            <w:pPr/>
            <w:r>
              <w:t>This work was supported by the Intramural Research Program (ES103316, ES103317) at the National Institute of Environmental Health Sciences (NIEHS), National Institutes of Health, and was performed for NIEHS under contract GS00Q14OADU417 (Order No. HHSN273201600015U).</w:t>
            </w:r>
          </w:p>
          <w:p>
            <w:pPr/>
            <w:r/>
          </w:p>
          <w:p>
            <w:pPr/>
            <w:r/>
            <w:r>
              <w:rPr>
                <w:i/>
              </w:rPr>
              <w:t>Ethical approval</w:t>
            </w:r>
            <w:r/>
          </w:p>
          <w:p>
            <w:pPr/>
            <w:r>
              <w:t>Nothing to declare.</w:t>
            </w:r>
          </w:p>
          <w:p>
            <w:pPr/>
            <w:r/>
          </w:p>
          <w:p>
            <w:pPr/>
            <w:r/>
            <w:r>
              <w:rPr>
                <w:i/>
              </w:rPr>
              <w:t>Competing interests</w:t>
            </w:r>
            <w:r/>
          </w:p>
          <w:p>
            <w:pPr/>
            <w:r>
              <w:t>Nothing to declare.</w:t>
            </w:r>
          </w:p>
          <w:p>
            <w:pPr/>
            <w:r/>
          </w:p>
          <w:p>
            <w:pPr/>
            <w:r/>
            <w:r>
              <w:rPr>
                <w:b/>
              </w:rPr>
              <w:t>References</w:t>
            </w:r>
            <w:r/>
          </w:p>
          <w:p>
            <w:pPr>
              <w:pStyle w:val="ListNumber"/>
            </w:pPr>
            <w:r>
              <w:t xml:space="preserve">Kumar JV, Moss ME, Liu H, Fisher-Owens S. 2023. Association between low fluoride exposure and children's intelligence: A meta-analysis relevant to community water fluoridation. </w:t>
            </w:r>
            <w:r>
              <w:rPr>
                <w:i/>
              </w:rPr>
              <w:t>Public Health</w:t>
            </w:r>
            <w:r>
              <w:t xml:space="preserve">. </w:t>
            </w:r>
            <w:r>
              <w:rPr>
                <w:b/>
              </w:rPr>
              <w:t>219</w:t>
            </w:r>
            <w:r>
              <w:t>:73-84. doi:https://doi.org/10.1016/j.puhe.2023.03.011</w:t>
            </w:r>
          </w:p>
          <w:p>
            <w:pPr>
              <w:pStyle w:val="ListNumber"/>
            </w:pPr>
            <w:r>
              <w:t xml:space="preserve">Deeks JJ, Higgins JPT, Altman DG (editors). Chapter 10: Analysing data and undertaking meta-analyses. In: Higgins JPT, Thomas J, Chandler J, Cumpston M, Li T, Page MJ, Welch VA (editors). </w:t>
            </w:r>
            <w:r>
              <w:rPr>
                <w:i/>
              </w:rPr>
              <w:t xml:space="preserve">Cochrane Handbook for Systematic Reviews of Interventions </w:t>
            </w:r>
            <w:r>
              <w:t>version 6.4 (updated August 2023). Cochrane, 2023. Available from www.training.cochrane.org/handbook.</w:t>
            </w:r>
          </w:p>
          <w:p>
            <w:pPr>
              <w:pStyle w:val="ListNumber"/>
            </w:pPr>
            <w:r>
              <w:t xml:space="preserve">National Toxicology Program (NTP). 2020. </w:t>
            </w:r>
            <w:r>
              <w:rPr>
                <w:i/>
              </w:rPr>
              <w:t>Revised draft NTP Monograph on the systematic review of fluoride exposure and neurodevelopmental and cognitive health effects</w:t>
            </w:r>
            <w:r>
              <w:t>. National Toxicology Program; https://www.nationalacademies.org/event/10-19-2020/docs/DDA97C9170D1A255D69C004CEB77B698E8D005011EFB</w:t>
            </w:r>
          </w:p>
          <w:p>
            <w:pPr>
              <w:pStyle w:val="ListNumber"/>
            </w:pPr>
            <w:r>
              <w:t xml:space="preserve">Zhang S, Zhang X, Liu H, et al. Modifying effect of COMT gene polymorphism and a predictive role for proteomics analysis in children's intelligence in endemic fluorosis area in Tianjin, China. </w:t>
            </w:r>
            <w:r>
              <w:rPr>
                <w:i/>
              </w:rPr>
              <w:t>Toxicol Sci</w:t>
            </w:r>
            <w:r>
              <w:t>. 2015;144:238-245.</w:t>
            </w:r>
          </w:p>
          <w:p>
            <w:pPr>
              <w:pStyle w:val="ListNumber"/>
            </w:pPr>
            <w:r>
              <w:t xml:space="preserve">Bashash M, Thomas D, Hu H, Martinez-Mier EA, Sanchez BN, Basu N, Peterson KE, Ettinger AS, Wright R, Zhang Z, Liu Y, Schnaas L, Mercado-Garcia A, Tellez-Rojo MM, Hernandez-Avila M. 2017. Prenatal fluoride exposure and cognitive outcomes in children at 4 and 6-12 years of age in Mexico. </w:t>
            </w:r>
            <w:r>
              <w:rPr>
                <w:i/>
              </w:rPr>
              <w:t>Environ Health Perspect</w:t>
            </w:r>
            <w:r>
              <w:t xml:space="preserve">. </w:t>
            </w:r>
            <w:r>
              <w:rPr>
                <w:b/>
              </w:rPr>
              <w:t>125</w:t>
            </w:r>
            <w:r>
              <w:t>(9):1-12. doi:https://doi.org/10.1289/ehp655</w:t>
            </w:r>
          </w:p>
        </w:tc>
      </w:tr>
      <w:tr>
        <w:tc>
          <w:tcPr>
            <w:tcW w:type="dxa" w:w="14400"/>
          </w:tcPr>
          <w:p>
            <w:pPr/>
            <w:r/>
          </w:p>
        </w:tc>
        <w:tc>
          <w:tcPr>
            <w:tcW w:type="dxa" w:w="14400"/>
          </w:tcPr>
          <w:p>
            <w:pPr/>
            <w:r/>
          </w:p>
        </w:tc>
      </w:tr>
    </w:tbl>
    <w:p>
      <w:pPr/>
      <w:r/>
      <w:r>
        <w:rPr>
          <w:b/>
        </w:rPr>
        <w:t xml:space="preserve">Taylor et al. Responses to Commentaries on the Taylor et al. (2025) publication titled “Fluoride Exposure and Children’s IQ Scores, A Systematic Review and Meta-Analysis” </w:t>
      </w:r>
      <w:r/>
    </w:p>
    <w:p>
      <w:pPr/>
      <w:r>
        <w:t xml:space="preserve">The editorial by Steven M. Levy published in JAMA Pediatrics (Levy 2025) is a highly critical commentary on the Taylor et al. (2025) publication. This document contains detailed responses from Taylor et al. to the comments in in Levy (2025) (Table 1 below). In addition, Taylor et al. submitted a letter to the editor regarding the 2023 publication in Public Health by Kumar et al. titled “Association between low fluoride exposure and children's intelligence: a meta-analysis relevant to community water fluoridation”. This Taylor et al. letter to the editor has been accepted for publication and is provided in Appendix A.  </w:t>
      </w:r>
    </w:p>
    <w:p>
      <w:pPr/>
      <w:r/>
    </w:p>
    <w:p>
      <w:pPr/>
      <w:r/>
      <w:r>
        <w:rPr>
          <w:b/>
        </w:rPr>
        <w:t>Abbreviations and Acronyms</w:t>
      </w:r>
      <w:r/>
    </w:p>
    <w:p>
      <w:pPr/>
      <w:r>
        <w:t xml:space="preserve">BMI - </w:t>
      </w:r>
      <w:r>
        <w:rPr>
          <w:i/>
        </w:rPr>
        <w:t>body mass index</w:t>
      </w:r>
      <w:r/>
    </w:p>
    <w:p>
      <w:pPr/>
      <w:r>
        <w:t xml:space="preserve">CWF - </w:t>
      </w:r>
      <w:r>
        <w:rPr>
          <w:i/>
        </w:rPr>
        <w:t>community water fluoridation</w:t>
      </w:r>
      <w:r/>
    </w:p>
    <w:p>
      <w:pPr/>
      <w:r>
        <w:t xml:space="preserve">ELEMENT - </w:t>
      </w:r>
      <w:r>
        <w:rPr>
          <w:i/>
        </w:rPr>
        <w:t xml:space="preserve">Early Life Exposures in Mexico to ENvironmental Toxicants </w:t>
      </w:r>
      <w:r/>
    </w:p>
    <w:p>
      <w:pPr/>
      <w:r>
        <w:t xml:space="preserve">EPA - </w:t>
      </w:r>
      <w:r>
        <w:rPr>
          <w:i/>
        </w:rPr>
        <w:t>Environmental Protection Agency</w:t>
      </w:r>
      <w:r/>
    </w:p>
    <w:p>
      <w:pPr/>
      <w:r>
        <w:t xml:space="preserve">HAWC - </w:t>
      </w:r>
      <w:r>
        <w:rPr>
          <w:i/>
        </w:rPr>
        <w:t>Health Assessment Workspace Collaborative</w:t>
      </w:r>
      <w:r/>
    </w:p>
    <w:p>
      <w:pPr/>
      <w:r>
        <w:t xml:space="preserve">IQ - </w:t>
      </w:r>
      <w:r>
        <w:rPr>
          <w:i/>
        </w:rPr>
        <w:t>intelligence quotient</w:t>
      </w:r>
      <w:r/>
    </w:p>
    <w:p>
      <w:pPr/>
      <w:r>
        <w:t xml:space="preserve">IRIS - </w:t>
      </w:r>
      <w:r>
        <w:rPr>
          <w:i/>
        </w:rPr>
        <w:t>Integrated Risk Information System</w:t>
      </w:r>
      <w:r/>
    </w:p>
    <w:p>
      <w:pPr/>
      <w:r>
        <w:t xml:space="preserve">JAMA - </w:t>
      </w:r>
      <w:r>
        <w:rPr>
          <w:i/>
        </w:rPr>
        <w:t>Journal of the American Medical Association</w:t>
      </w:r>
      <w:r/>
    </w:p>
    <w:p>
      <w:pPr/>
      <w:r>
        <w:t xml:space="preserve">mg/L - </w:t>
      </w:r>
      <w:r>
        <w:rPr>
          <w:i/>
        </w:rPr>
        <w:t>milligrams per liter</w:t>
      </w:r>
      <w:r/>
    </w:p>
    <w:p>
      <w:pPr/>
      <w:r>
        <w:t xml:space="preserve">MIREC - </w:t>
      </w:r>
      <w:r>
        <w:rPr>
          <w:i/>
        </w:rPr>
        <w:t>Maternal-Infant Research on Environmental Chemicals</w:t>
      </w:r>
      <w:r/>
    </w:p>
    <w:p>
      <w:pPr/>
      <w:r>
        <w:t xml:space="preserve">MUF - </w:t>
      </w:r>
      <w:r>
        <w:rPr>
          <w:i/>
        </w:rPr>
        <w:t>maternal urinary fluoride</w:t>
      </w:r>
      <w:r/>
    </w:p>
    <w:p>
      <w:pPr/>
      <w:r>
        <w:t xml:space="preserve">NASEM - </w:t>
      </w:r>
      <w:r>
        <w:rPr>
          <w:i/>
        </w:rPr>
        <w:t>National Academies of Science, Engineering, and Medicine</w:t>
      </w:r>
      <w:r/>
    </w:p>
    <w:p>
      <w:pPr/>
      <w:r>
        <w:t xml:space="preserve">NTP - </w:t>
      </w:r>
      <w:r>
        <w:rPr>
          <w:i/>
        </w:rPr>
        <w:t>National Toxicology Program</w:t>
      </w:r>
      <w:r/>
    </w:p>
    <w:p>
      <w:pPr/>
      <w:r>
        <w:t xml:space="preserve">NTP BSC - </w:t>
      </w:r>
      <w:r>
        <w:rPr>
          <w:i/>
        </w:rPr>
        <w:t>National Toxicology Program Board of Scientific Counselors</w:t>
      </w:r>
      <w:r/>
    </w:p>
    <w:p>
      <w:pPr/>
      <w:r>
        <w:t xml:space="preserve">OHAT - </w:t>
      </w:r>
      <w:r>
        <w:rPr>
          <w:i/>
        </w:rPr>
        <w:t>Office of Health Assessment and Translation</w:t>
      </w:r>
      <w:r/>
    </w:p>
    <w:p>
      <w:pPr/>
      <w:r>
        <w:t xml:space="preserve">PECO - </w:t>
      </w:r>
      <w:r>
        <w:rPr>
          <w:i/>
        </w:rPr>
        <w:t>Population, Exposure, Comparator, and Outcome</w:t>
      </w:r>
      <w:r/>
    </w:p>
    <w:p>
      <w:pPr/>
      <w:r>
        <w:t xml:space="preserve">RCT - </w:t>
      </w:r>
      <w:r>
        <w:rPr>
          <w:i/>
        </w:rPr>
        <w:t>randomized controlled trial</w:t>
      </w:r>
      <w:r/>
    </w:p>
    <w:p>
      <w:pPr/>
      <w:r>
        <w:t xml:space="preserve">ROBINS-E - </w:t>
      </w:r>
      <w:r>
        <w:rPr>
          <w:i/>
        </w:rPr>
        <w:t>Risk Of Bias In Non-randomized Studies - of Exposure</w:t>
      </w:r>
      <w:r/>
    </w:p>
    <w:p>
      <w:pPr/>
      <w:r>
        <w:t>SMD - standardized mean difference</w:t>
      </w:r>
    </w:p>
    <w:p>
      <w:pPr/>
      <w:r>
        <w:t xml:space="preserve">SRS - </w:t>
      </w:r>
      <w:r>
        <w:rPr>
          <w:i/>
        </w:rPr>
        <w:t>simple random sampling</w:t>
      </w:r>
      <w:r/>
    </w:p>
    <w:p>
      <w:pPr/>
      <w:r>
        <w:t>US - U</w:t>
      </w:r>
      <w:r>
        <w:rPr>
          <w:i/>
        </w:rPr>
        <w:t>nited States</w:t>
      </w:r>
      <w:r/>
    </w:p>
    <w:p>
      <w:pPr/>
      <w:r>
        <w:t xml:space="preserve">USA - </w:t>
      </w:r>
      <w:r>
        <w:rPr>
          <w:i/>
        </w:rPr>
        <w:t>United States of America</w:t>
      </w:r>
      <w:r/>
    </w:p>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hawcproject.org/summary/assessment/405/tables/Taylor-Response-to-Levy-Editorial/" TargetMode="External"/><Relationship Id="rId10" Type="http://schemas.openxmlformats.org/officeDocument/2006/relationships/hyperlink" Target="https://hawcproject.org/assessment/405/" TargetMode="External"/><Relationship Id="rId11" Type="http://schemas.openxmlformats.org/officeDocument/2006/relationships/hyperlink" Target="https://hawcproject.org/assessment/1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